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7E00" w14:textId="77777777" w:rsidR="00A161BB" w:rsidRDefault="00A161BB" w:rsidP="007C67A3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  <w:lang w:val="pt-BR"/>
        </w:rPr>
      </w:pPr>
    </w:p>
    <w:p w14:paraId="1508DC4C" w14:textId="0240D2E7" w:rsidR="00ED6742" w:rsidRDefault="00D817B1" w:rsidP="007C67A3">
      <w:pPr>
        <w:spacing w:line="240" w:lineRule="auto"/>
        <w:jc w:val="center"/>
        <w:rPr>
          <w:rFonts w:ascii="Arial" w:hAnsi="Arial" w:cs="Arial"/>
          <w:sz w:val="72"/>
          <w:szCs w:val="72"/>
          <w:lang w:val="pt-BR"/>
        </w:rPr>
      </w:pPr>
      <w:r w:rsidRPr="00B83E89">
        <w:rPr>
          <w:rFonts w:ascii="Arial" w:hAnsi="Arial" w:cs="Arial"/>
          <w:b/>
          <w:bCs/>
          <w:sz w:val="72"/>
          <w:szCs w:val="72"/>
          <w:lang w:val="pt-BR"/>
        </w:rPr>
        <w:t xml:space="preserve">MANUAL DE ELABORAÇÃO DA POLÍTICA DE INVESTIMENTOS </w:t>
      </w:r>
      <w:r w:rsidR="00420E0D" w:rsidRPr="00B83E89">
        <w:rPr>
          <w:rFonts w:ascii="Arial" w:hAnsi="Arial" w:cs="Arial"/>
          <w:sz w:val="72"/>
          <w:szCs w:val="72"/>
          <w:lang w:val="pt-BR"/>
        </w:rPr>
        <w:br/>
      </w:r>
    </w:p>
    <w:p w14:paraId="0BE7AA9C" w14:textId="5188C91D" w:rsidR="00A161BB" w:rsidRDefault="00A161BB" w:rsidP="007C67A3">
      <w:pPr>
        <w:spacing w:line="240" w:lineRule="auto"/>
        <w:jc w:val="center"/>
        <w:rPr>
          <w:rFonts w:ascii="Arial" w:hAnsi="Arial" w:cs="Arial"/>
          <w:sz w:val="72"/>
          <w:szCs w:val="72"/>
          <w:lang w:val="pt-BR"/>
        </w:rPr>
      </w:pPr>
    </w:p>
    <w:p w14:paraId="07982EFA" w14:textId="4E036607" w:rsidR="00A161BB" w:rsidRPr="00B83E89" w:rsidRDefault="00A161BB" w:rsidP="007C67A3">
      <w:pPr>
        <w:spacing w:line="240" w:lineRule="auto"/>
        <w:jc w:val="center"/>
        <w:rPr>
          <w:rFonts w:ascii="Arial" w:hAnsi="Arial" w:cs="Arial"/>
          <w:sz w:val="72"/>
          <w:szCs w:val="72"/>
          <w:lang w:val="pt-BR"/>
        </w:rPr>
      </w:pPr>
      <w:r>
        <w:rPr>
          <w:rFonts w:ascii="Arial" w:hAnsi="Arial" w:cs="Arial"/>
          <w:sz w:val="72"/>
          <w:szCs w:val="72"/>
          <w:lang w:val="pt-BR"/>
        </w:rPr>
        <w:t>Fundo de Previdência dos Servidores Municipais de Cafelândia - FPSMC</w:t>
      </w:r>
    </w:p>
    <w:p w14:paraId="5FEEAAE2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4A3DF5EC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7A650DE5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66EF65B2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45C3C989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3682C0EB" w14:textId="77777777" w:rsidR="004C75CB" w:rsidRPr="00B83E89" w:rsidRDefault="004C75CB" w:rsidP="005C586C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32"/>
          <w:lang w:val="pt-BR"/>
        </w:rPr>
        <w:id w:val="778071996"/>
        <w:docPartObj>
          <w:docPartGallery w:val="Table of Contents"/>
          <w:docPartUnique/>
        </w:docPartObj>
      </w:sdtPr>
      <w:sdtEndPr>
        <w:rPr>
          <w:sz w:val="22"/>
          <w:szCs w:val="22"/>
          <w:lang w:val="en-US"/>
        </w:rPr>
      </w:sdtEndPr>
      <w:sdtContent>
        <w:p w14:paraId="24C8622D" w14:textId="3ABBBF2E" w:rsidR="00937C4E" w:rsidRPr="00937C4E" w:rsidRDefault="00937C4E">
          <w:pPr>
            <w:pStyle w:val="CabealhodoSumrio"/>
            <w:rPr>
              <w:rFonts w:cs="Arial"/>
              <w:color w:val="auto"/>
              <w:szCs w:val="24"/>
              <w:lang w:val="pt-BR"/>
            </w:rPr>
          </w:pPr>
          <w:r w:rsidRPr="00937C4E">
            <w:rPr>
              <w:rFonts w:cs="Arial"/>
              <w:color w:val="auto"/>
              <w:szCs w:val="24"/>
              <w:lang w:val="pt-BR"/>
            </w:rPr>
            <w:t>SUMÁRIO</w:t>
          </w:r>
        </w:p>
        <w:p w14:paraId="04A12FFE" w14:textId="77777777" w:rsidR="00937C4E" w:rsidRPr="00937C4E" w:rsidRDefault="00937C4E" w:rsidP="00937C4E">
          <w:pPr>
            <w:rPr>
              <w:lang w:val="pt-BR"/>
            </w:rPr>
          </w:pPr>
        </w:p>
        <w:p w14:paraId="3825801D" w14:textId="635D98AA" w:rsidR="00937C4E" w:rsidRPr="00937C4E" w:rsidRDefault="00937C4E">
          <w:pPr>
            <w:pStyle w:val="Sumrio1"/>
            <w:tabs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r w:rsidRPr="00937C4E">
            <w:rPr>
              <w:rFonts w:ascii="Arial" w:hAnsi="Arial" w:cs="Arial"/>
            </w:rPr>
            <w:fldChar w:fldCharType="begin"/>
          </w:r>
          <w:r w:rsidRPr="00937C4E">
            <w:rPr>
              <w:rFonts w:ascii="Arial" w:hAnsi="Arial" w:cs="Arial"/>
            </w:rPr>
            <w:instrText xml:space="preserve"> TOC \o "1-3" \h \z \u </w:instrText>
          </w:r>
          <w:r w:rsidRPr="00937C4E">
            <w:rPr>
              <w:rFonts w:ascii="Arial" w:hAnsi="Arial" w:cs="Arial"/>
            </w:rPr>
            <w:fldChar w:fldCharType="separate"/>
          </w:r>
          <w:hyperlink w:anchor="_Toc229593973" w:history="1">
            <w:r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INTRODUÇÃO</w:t>
            </w:r>
            <w:r w:rsidRPr="00937C4E">
              <w:rPr>
                <w:rFonts w:ascii="Arial" w:hAnsi="Arial" w:cs="Arial"/>
                <w:noProof/>
                <w:webHidden/>
              </w:rPr>
              <w:tab/>
            </w:r>
            <w:r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37C4E">
              <w:rPr>
                <w:rFonts w:ascii="Arial" w:hAnsi="Arial" w:cs="Arial"/>
                <w:noProof/>
                <w:webHidden/>
              </w:rPr>
              <w:instrText xml:space="preserve"> PAGEREF _Toc229593973 \h </w:instrText>
            </w:r>
            <w:r w:rsidRPr="00937C4E">
              <w:rPr>
                <w:rFonts w:ascii="Arial" w:hAnsi="Arial" w:cs="Arial"/>
                <w:noProof/>
                <w:webHidden/>
              </w:rPr>
            </w:r>
            <w:r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37C4E">
              <w:rPr>
                <w:rFonts w:ascii="Arial" w:hAnsi="Arial" w:cs="Arial"/>
                <w:noProof/>
                <w:webHidden/>
              </w:rPr>
              <w:t>3</w:t>
            </w:r>
            <w:r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B09C20" w14:textId="30CDDEF5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4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1.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OBJETIVO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_Toc229593974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3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6224F5" w14:textId="480C4EA8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5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2.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BASE TÉCNICA E NORMATIVA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_Toc229593975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3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30A0B9" w14:textId="7888CD01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6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3.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CRITÉRIOS MÍNIMOS DA POLÍTICA DE INVESTIMENTOS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_Toc229593976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4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92AB40" w14:textId="784F4F6B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7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4.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ATRIBUIÇÕES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_Toc229593977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5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C0B27A" w14:textId="39840B79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8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5.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FLUXOGRAMA DO PROCESSO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_Toc229593978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5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8BF8D2" w14:textId="6882D564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79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6.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DETALHAMENTO DO PROCESSO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_Toc229593979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6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D54590" w14:textId="2AC27232" w:rsidR="00937C4E" w:rsidRPr="00937C4E" w:rsidRDefault="00766E19">
          <w:pPr>
            <w:pStyle w:val="Sumrio1"/>
            <w:tabs>
              <w:tab w:val="left" w:pos="480"/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80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7.</w:t>
            </w:r>
            <w:r w:rsidR="00937C4E" w:rsidRPr="00937C4E">
              <w:rPr>
                <w:rFonts w:ascii="Arial" w:hAnsi="Arial" w:cs="Arial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REVISÃO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_Toc229593980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6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DA84C6" w14:textId="21A79C75" w:rsidR="00937C4E" w:rsidRPr="00937C4E" w:rsidRDefault="00766E19">
          <w:pPr>
            <w:pStyle w:val="Sumrio1"/>
            <w:tabs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81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ANEXO I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_Toc229593981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8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246323" w14:textId="01FD169E" w:rsidR="00937C4E" w:rsidRPr="00937C4E" w:rsidRDefault="00766E19">
          <w:pPr>
            <w:pStyle w:val="Sumrio1"/>
            <w:tabs>
              <w:tab w:val="right" w:leader="dot" w:pos="8630"/>
            </w:tabs>
            <w:rPr>
              <w:rFonts w:ascii="Arial" w:hAnsi="Arial" w:cs="Arial"/>
              <w:noProof/>
              <w:kern w:val="2"/>
              <w:lang w:val="pt-BR" w:eastAsia="pt-BR"/>
              <w14:ligatures w14:val="standardContextual"/>
            </w:rPr>
          </w:pPr>
          <w:hyperlink w:anchor="_Toc229593982" w:history="1">
            <w:r w:rsidR="00937C4E" w:rsidRPr="00937C4E">
              <w:rPr>
                <w:rStyle w:val="Hyperlink"/>
                <w:rFonts w:ascii="Arial" w:hAnsi="Arial" w:cs="Arial"/>
                <w:noProof/>
                <w:color w:val="auto"/>
                <w:lang w:val="pt-BR"/>
              </w:rPr>
              <w:t>ANEXO II</w:t>
            </w:r>
            <w:r w:rsidR="00937C4E" w:rsidRPr="00937C4E">
              <w:rPr>
                <w:rFonts w:ascii="Arial" w:hAnsi="Arial" w:cs="Arial"/>
                <w:noProof/>
                <w:webHidden/>
              </w:rPr>
              <w:tab/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begin"/>
            </w:r>
            <w:r w:rsidR="00937C4E" w:rsidRPr="00937C4E">
              <w:rPr>
                <w:rFonts w:ascii="Arial" w:hAnsi="Arial" w:cs="Arial"/>
                <w:noProof/>
                <w:webHidden/>
              </w:rPr>
              <w:instrText xml:space="preserve"> PAGEREF _Toc229593982 \h </w:instrText>
            </w:r>
            <w:r w:rsidR="00937C4E" w:rsidRPr="00937C4E">
              <w:rPr>
                <w:rFonts w:ascii="Arial" w:hAnsi="Arial" w:cs="Arial"/>
                <w:noProof/>
                <w:webHidden/>
              </w:rPr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37C4E" w:rsidRPr="00937C4E">
              <w:rPr>
                <w:rFonts w:ascii="Arial" w:hAnsi="Arial" w:cs="Arial"/>
                <w:noProof/>
                <w:webHidden/>
              </w:rPr>
              <w:t>10</w:t>
            </w:r>
            <w:r w:rsidR="00937C4E" w:rsidRPr="00937C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6B248D" w14:textId="03FC334C" w:rsidR="00937C4E" w:rsidRDefault="00937C4E">
          <w:r w:rsidRPr="00937C4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A9008FA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61001263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37A5C1D1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146DC497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06FEE2E6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4297EC15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54755179" w14:textId="77777777" w:rsidR="00937C4E" w:rsidRDefault="00937C4E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</w:p>
    <w:p w14:paraId="15C6BDE5" w14:textId="77777777" w:rsidR="00937C4E" w:rsidRDefault="00937C4E" w:rsidP="00937C4E">
      <w:pPr>
        <w:rPr>
          <w:lang w:val="pt-BR"/>
        </w:rPr>
      </w:pPr>
    </w:p>
    <w:p w14:paraId="4C240242" w14:textId="77777777" w:rsidR="00937C4E" w:rsidRDefault="00937C4E" w:rsidP="00937C4E">
      <w:pPr>
        <w:rPr>
          <w:lang w:val="pt-BR"/>
        </w:rPr>
      </w:pPr>
    </w:p>
    <w:p w14:paraId="4CD7F009" w14:textId="5948AF2E" w:rsidR="009E5744" w:rsidRPr="00B83E89" w:rsidRDefault="00C73FF8" w:rsidP="00503084">
      <w:pPr>
        <w:pStyle w:val="Ttulo1"/>
        <w:spacing w:after="120"/>
        <w:rPr>
          <w:color w:val="auto"/>
          <w:sz w:val="22"/>
          <w:szCs w:val="22"/>
          <w:lang w:val="pt-BR"/>
        </w:rPr>
      </w:pPr>
      <w:bookmarkStart w:id="0" w:name="_Toc229593973"/>
      <w:r w:rsidRPr="00B83E89">
        <w:rPr>
          <w:color w:val="auto"/>
          <w:sz w:val="22"/>
          <w:szCs w:val="22"/>
          <w:lang w:val="pt-BR"/>
        </w:rPr>
        <w:t>INTRODUÇÃO</w:t>
      </w:r>
      <w:bookmarkEnd w:id="0"/>
    </w:p>
    <w:p w14:paraId="2B90DD5E" w14:textId="07901AC5" w:rsidR="00CC1944" w:rsidRPr="00B83E89" w:rsidRDefault="00CC1944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 xml:space="preserve">Este Manual tem por finalidade orientar os </w:t>
      </w:r>
      <w:r w:rsidR="009E5744" w:rsidRPr="00B83E89">
        <w:rPr>
          <w:rFonts w:ascii="Arial" w:hAnsi="Arial" w:cs="Arial"/>
          <w:lang w:val="pt-BR"/>
        </w:rPr>
        <w:t xml:space="preserve">órgãos e agentes que participem do processo de análise, avaliação, gerenciamento, assessoramento e decisão sobre as aplicações dos recursos do RPPS </w:t>
      </w:r>
      <w:r w:rsidRPr="00B83E89">
        <w:rPr>
          <w:rFonts w:ascii="Arial" w:hAnsi="Arial" w:cs="Arial"/>
          <w:lang w:val="pt-BR"/>
        </w:rPr>
        <w:t>na elaboração, aprovação, execução e revisão da Política de Investimentos, em conformidade com o arcabouço normativo vigente e com os critérios do Programa de Certificação Institucional e Modernização da Gestão — Pró-Gestão RPPS.</w:t>
      </w:r>
    </w:p>
    <w:p w14:paraId="491C319C" w14:textId="7FF0EBB5" w:rsidR="00033365" w:rsidRPr="00B83E89" w:rsidRDefault="00CC1944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A Política de Investimentos é o principal instrumento de planejamento e controle das aplicações financeiras do RPPS. Seu objetivo é definir diretrizes, estratégias de alocação, limites, parâmetros de rentabilidade e mecanismos de controle que assegurem o equilíbrio financeiro e atuarial do regime e a proteção dos recursos previdenciários dos segurados.</w:t>
      </w:r>
    </w:p>
    <w:p w14:paraId="0FF8186F" w14:textId="213E8129" w:rsidR="00ED6742" w:rsidRPr="00B83E89" w:rsidRDefault="009E5744" w:rsidP="00503084">
      <w:pPr>
        <w:pStyle w:val="Ttulo1"/>
        <w:numPr>
          <w:ilvl w:val="0"/>
          <w:numId w:val="26"/>
        </w:numPr>
        <w:spacing w:after="120"/>
        <w:rPr>
          <w:color w:val="auto"/>
          <w:sz w:val="22"/>
          <w:szCs w:val="22"/>
          <w:lang w:val="pt-BR"/>
        </w:rPr>
      </w:pPr>
      <w:bookmarkStart w:id="1" w:name="_Toc229593974"/>
      <w:r w:rsidRPr="00B83E89">
        <w:rPr>
          <w:color w:val="auto"/>
          <w:sz w:val="22"/>
          <w:szCs w:val="22"/>
          <w:lang w:val="pt-BR"/>
        </w:rPr>
        <w:t>OBJETIVO</w:t>
      </w:r>
      <w:bookmarkEnd w:id="1"/>
    </w:p>
    <w:p w14:paraId="3BCE13D5" w14:textId="7BC480EE" w:rsidR="00ED6742" w:rsidRPr="00B83E89" w:rsidRDefault="001C6158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Sistematizar o processo de elaboração e revisão anual da Política de Investimentos do RPPS, em conformidade com a legislação vigente e com os critérios do Pró-Gestão RPPS.</w:t>
      </w:r>
    </w:p>
    <w:p w14:paraId="6BDBA8BB" w14:textId="203B2E75" w:rsidR="00ED6742" w:rsidRPr="00B83E89" w:rsidRDefault="009E5744" w:rsidP="00503084">
      <w:pPr>
        <w:pStyle w:val="Ttulo1"/>
        <w:numPr>
          <w:ilvl w:val="0"/>
          <w:numId w:val="26"/>
        </w:numPr>
        <w:spacing w:after="120"/>
        <w:rPr>
          <w:color w:val="auto"/>
          <w:sz w:val="22"/>
          <w:szCs w:val="22"/>
          <w:lang w:val="pt-BR"/>
        </w:rPr>
      </w:pPr>
      <w:bookmarkStart w:id="2" w:name="_Toc229593975"/>
      <w:r w:rsidRPr="00B83E89">
        <w:rPr>
          <w:color w:val="auto"/>
          <w:sz w:val="22"/>
          <w:szCs w:val="22"/>
          <w:lang w:val="pt-BR"/>
        </w:rPr>
        <w:t>BASE TÉCNICA E NORMATIVA</w:t>
      </w:r>
      <w:bookmarkEnd w:id="2"/>
    </w:p>
    <w:p w14:paraId="738137B4" w14:textId="77777777" w:rsidR="00350830" w:rsidRPr="00B83E89" w:rsidRDefault="00350830" w:rsidP="00503084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Resolução CMN nº 5.272/2025</w:t>
      </w:r>
      <w:r w:rsidRPr="00B83E89">
        <w:rPr>
          <w:rFonts w:ascii="Arial" w:hAnsi="Arial" w:cs="Arial"/>
          <w:b/>
          <w:bCs/>
          <w:lang w:val="pt-BR"/>
        </w:rPr>
        <w:tab/>
      </w:r>
    </w:p>
    <w:p w14:paraId="1D1A0FE7" w14:textId="0019A951" w:rsidR="00350830" w:rsidRPr="00B83E89" w:rsidRDefault="00350830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Regula as aplicações dos recursos dos RPPS (segmentos, limites, credenciamento e conteúdo mínimo da Política de Investimentos).</w:t>
      </w:r>
    </w:p>
    <w:p w14:paraId="04780429" w14:textId="77777777" w:rsidR="00350830" w:rsidRPr="00B83E89" w:rsidRDefault="00350830" w:rsidP="00503084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Portaria MTP nº 1.467/2022</w:t>
      </w:r>
      <w:r w:rsidRPr="00B83E89">
        <w:rPr>
          <w:rFonts w:ascii="Arial" w:hAnsi="Arial" w:cs="Arial"/>
          <w:b/>
          <w:bCs/>
          <w:lang w:val="pt-BR"/>
        </w:rPr>
        <w:tab/>
      </w:r>
    </w:p>
    <w:p w14:paraId="0BE0D46F" w14:textId="3F42E5D5" w:rsidR="00350830" w:rsidRPr="00B83E89" w:rsidRDefault="00350830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Estabelece parâmetros e diretrizes para o funcionamento dos RPPS; disciplina investimentos.</w:t>
      </w:r>
    </w:p>
    <w:p w14:paraId="53BD2681" w14:textId="77777777" w:rsidR="00350830" w:rsidRPr="00B83E89" w:rsidRDefault="00350830" w:rsidP="00503084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Lei nº 9.717/1998</w:t>
      </w:r>
      <w:r w:rsidRPr="00B83E89">
        <w:rPr>
          <w:rFonts w:ascii="Arial" w:hAnsi="Arial" w:cs="Arial"/>
          <w:b/>
          <w:bCs/>
          <w:lang w:val="pt-BR"/>
        </w:rPr>
        <w:tab/>
      </w:r>
    </w:p>
    <w:p w14:paraId="4B424CB0" w14:textId="0B443BF7" w:rsidR="00350830" w:rsidRPr="00B83E89" w:rsidRDefault="00350830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lastRenderedPageBreak/>
        <w:t>Regras gerais dos RPPS; define responsabilidade solidária dos dirigentes do ente e da unidade gestora.</w:t>
      </w:r>
    </w:p>
    <w:p w14:paraId="7E31550C" w14:textId="77777777" w:rsidR="00350830" w:rsidRPr="00B83E89" w:rsidRDefault="00350830" w:rsidP="00503084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Resolução CVM nº 175/2019 e alterações</w:t>
      </w:r>
      <w:r w:rsidRPr="00B83E89">
        <w:rPr>
          <w:rFonts w:ascii="Arial" w:hAnsi="Arial" w:cs="Arial"/>
          <w:b/>
          <w:bCs/>
          <w:lang w:val="pt-BR"/>
        </w:rPr>
        <w:tab/>
      </w:r>
    </w:p>
    <w:p w14:paraId="4984D5C7" w14:textId="1A7B1069" w:rsidR="00350830" w:rsidRPr="00B83E89" w:rsidRDefault="00350830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Regula constituição, administração e divulgação de informações dos fundos de investimento.</w:t>
      </w:r>
    </w:p>
    <w:p w14:paraId="568D29DD" w14:textId="77777777" w:rsidR="00350830" w:rsidRPr="00B83E89" w:rsidRDefault="00350830" w:rsidP="00503084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Manual do Pró-Gestão RPPS (Versão vigente)</w:t>
      </w:r>
      <w:r w:rsidRPr="00B83E89">
        <w:rPr>
          <w:rFonts w:ascii="Arial" w:hAnsi="Arial" w:cs="Arial"/>
          <w:b/>
          <w:bCs/>
          <w:lang w:val="pt-BR"/>
        </w:rPr>
        <w:tab/>
      </w:r>
    </w:p>
    <w:p w14:paraId="3B746950" w14:textId="3434B1C1" w:rsidR="00350830" w:rsidRPr="00B83E89" w:rsidRDefault="00350830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Define ações e critérios de certificação institucional; estabelece limites ampliados por nível de governança.</w:t>
      </w:r>
    </w:p>
    <w:p w14:paraId="2CF16BE2" w14:textId="2E17B9B3" w:rsidR="00DD4F85" w:rsidRPr="00B83E89" w:rsidRDefault="009E5744" w:rsidP="00503084">
      <w:pPr>
        <w:pStyle w:val="Ttulo1"/>
        <w:numPr>
          <w:ilvl w:val="0"/>
          <w:numId w:val="26"/>
        </w:numPr>
        <w:spacing w:after="120"/>
        <w:rPr>
          <w:color w:val="auto"/>
          <w:sz w:val="22"/>
          <w:szCs w:val="22"/>
          <w:lang w:val="pt-BR"/>
        </w:rPr>
      </w:pPr>
      <w:bookmarkStart w:id="3" w:name="_Toc229593976"/>
      <w:r w:rsidRPr="00B83E89">
        <w:rPr>
          <w:color w:val="auto"/>
          <w:sz w:val="22"/>
          <w:szCs w:val="22"/>
          <w:lang w:val="pt-BR"/>
        </w:rPr>
        <w:t>CRITÉRIOS MÍNIMOS DA POLÍTICA DE INVESTIMENTOS</w:t>
      </w:r>
      <w:bookmarkEnd w:id="3"/>
      <w:r w:rsidRPr="00B83E89">
        <w:rPr>
          <w:color w:val="auto"/>
          <w:sz w:val="22"/>
          <w:szCs w:val="22"/>
          <w:lang w:val="pt-BR"/>
        </w:rPr>
        <w:t xml:space="preserve"> </w:t>
      </w:r>
    </w:p>
    <w:p w14:paraId="781D5FFE" w14:textId="294BC0F4" w:rsidR="00DA629F" w:rsidRPr="00B83E89" w:rsidRDefault="00333B4E" w:rsidP="00503084">
      <w:p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 xml:space="preserve">Os critérios </w:t>
      </w:r>
      <w:r w:rsidR="0007170F" w:rsidRPr="00B83E89">
        <w:rPr>
          <w:rFonts w:ascii="Arial" w:hAnsi="Arial" w:cs="Arial"/>
          <w:lang w:val="pt-BR"/>
        </w:rPr>
        <w:t xml:space="preserve">mínimos observados na elaboração da Política de Investimentos devem considerar: </w:t>
      </w:r>
    </w:p>
    <w:p w14:paraId="5FC3AE03" w14:textId="29729999" w:rsidR="00DA629F" w:rsidRPr="00B83E89" w:rsidRDefault="00DA629F" w:rsidP="00503084">
      <w:pPr>
        <w:pStyle w:val="PargrafodaLista"/>
        <w:numPr>
          <w:ilvl w:val="1"/>
          <w:numId w:val="17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Modelo de Gestão e Governança</w:t>
      </w:r>
    </w:p>
    <w:p w14:paraId="70F793B6" w14:textId="77777777" w:rsidR="00DA629F" w:rsidRPr="00B83E89" w:rsidRDefault="00DA629F" w:rsidP="00503084">
      <w:pPr>
        <w:pStyle w:val="PargrafodaLista"/>
        <w:numPr>
          <w:ilvl w:val="1"/>
          <w:numId w:val="20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Modelo de Gestão: Definir se a gestão será própria, por carteira administrada ou mista.</w:t>
      </w:r>
    </w:p>
    <w:p w14:paraId="64EA9929" w14:textId="77777777" w:rsidR="00DA629F" w:rsidRPr="00B83E89" w:rsidRDefault="00DA629F" w:rsidP="00503084">
      <w:pPr>
        <w:pStyle w:val="PargrafodaLista"/>
        <w:numPr>
          <w:ilvl w:val="1"/>
          <w:numId w:val="20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Prestadores de Serviço: Estabelecer critérios para contratação de instituições, avaliando capacidade técnica, solidez, experiência e potenciais conflitos de interesse.</w:t>
      </w:r>
    </w:p>
    <w:p w14:paraId="0234D912" w14:textId="77777777" w:rsidR="003C41C8" w:rsidRPr="00B83E89" w:rsidRDefault="00DA629F" w:rsidP="00503084">
      <w:pPr>
        <w:pStyle w:val="PargrafodaLista"/>
        <w:numPr>
          <w:ilvl w:val="1"/>
          <w:numId w:val="20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Estrutura de Decisão: Avaliar a governança, detalhando as competências e responsabilidades do comitê de investimentos, diretoria e conselhos.</w:t>
      </w:r>
    </w:p>
    <w:p w14:paraId="5E42A768" w14:textId="4072598F" w:rsidR="00DA629F" w:rsidRPr="00B83E89" w:rsidRDefault="00DA629F" w:rsidP="00503084">
      <w:pPr>
        <w:pStyle w:val="PargrafodaLista"/>
        <w:numPr>
          <w:ilvl w:val="1"/>
          <w:numId w:val="17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Estratégia de Alocação e ALM</w:t>
      </w:r>
    </w:p>
    <w:p w14:paraId="3E1D3B70" w14:textId="77777777" w:rsidR="00DA629F" w:rsidRPr="00B83E89" w:rsidRDefault="00DA629F" w:rsidP="00503084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Alocação de Ativos: Definir a estratégia alvo entre os segmentos (renda fixa, variável, exterior, estruturados, imobiliários e consignados).</w:t>
      </w:r>
    </w:p>
    <w:p w14:paraId="027E1ECB" w14:textId="77777777" w:rsidR="00DA629F" w:rsidRPr="00B83E89" w:rsidRDefault="00DA629F" w:rsidP="00503084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Limites de Diversificação: Estabelecer limites mínimos e máximos de alocação por tipo de ativo, que não devem apenas reproduzir os limites da Resolução CMN, mas refletir a realidade do regime.</w:t>
      </w:r>
    </w:p>
    <w:p w14:paraId="14098537" w14:textId="77777777" w:rsidR="003C41C8" w:rsidRPr="00B83E89" w:rsidRDefault="00DA629F" w:rsidP="00503084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Casamento entre Ativo e Passivo (ALM): Verificar se os prazos, montantes e taxas dos ativos são compatíveis com o pagamento dos benefícios previdenciários presentes e futuros.</w:t>
      </w:r>
    </w:p>
    <w:p w14:paraId="53293185" w14:textId="2AC16587" w:rsidR="00DA629F" w:rsidRPr="00B83E89" w:rsidRDefault="00DA629F" w:rsidP="00503084">
      <w:pPr>
        <w:pStyle w:val="PargrafodaLista"/>
        <w:numPr>
          <w:ilvl w:val="1"/>
          <w:numId w:val="17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Parâmetros de Rentabilidade e Risco</w:t>
      </w:r>
    </w:p>
    <w:p w14:paraId="6E5D9621" w14:textId="77777777" w:rsidR="00DA629F" w:rsidRPr="00B83E89" w:rsidRDefault="00DA629F" w:rsidP="00503084">
      <w:pPr>
        <w:pStyle w:val="PargrafodaLista"/>
        <w:numPr>
          <w:ilvl w:val="1"/>
          <w:numId w:val="24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lastRenderedPageBreak/>
        <w:t>Meta de Rentabilidade: Definir o objetivo de retorno futuro, que deve ser compatível com a meta atuarial e o perfil de risco da carteira.</w:t>
      </w:r>
    </w:p>
    <w:p w14:paraId="17554F86" w14:textId="77777777" w:rsidR="00DA629F" w:rsidRPr="00B83E89" w:rsidRDefault="00DA629F" w:rsidP="00503084">
      <w:pPr>
        <w:pStyle w:val="PargrafodaLista"/>
        <w:numPr>
          <w:ilvl w:val="1"/>
          <w:numId w:val="24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Gerenciamento de Riscos: Detalhar a metodologia para análise prévia e monitoramento contínuo dos riscos de crédito, mercado, liquidez, operacional, legal e sistêmico.</w:t>
      </w:r>
    </w:p>
    <w:p w14:paraId="156357E4" w14:textId="2FDACB07" w:rsidR="00DA629F" w:rsidRPr="00B83E89" w:rsidRDefault="00DA629F" w:rsidP="00503084">
      <w:pPr>
        <w:pStyle w:val="PargrafodaLista"/>
        <w:numPr>
          <w:ilvl w:val="1"/>
          <w:numId w:val="17"/>
        </w:numPr>
        <w:spacing w:after="120" w:line="360" w:lineRule="auto"/>
        <w:jc w:val="both"/>
        <w:rPr>
          <w:rFonts w:ascii="Arial" w:hAnsi="Arial" w:cs="Arial"/>
          <w:b/>
          <w:bCs/>
          <w:lang w:val="pt-BR"/>
        </w:rPr>
      </w:pPr>
      <w:r w:rsidRPr="00B83E89">
        <w:rPr>
          <w:rFonts w:ascii="Arial" w:hAnsi="Arial" w:cs="Arial"/>
          <w:b/>
          <w:bCs/>
          <w:lang w:val="pt-BR"/>
        </w:rPr>
        <w:t>Critérios Operacionais e de Controle</w:t>
      </w:r>
    </w:p>
    <w:p w14:paraId="1F2F860B" w14:textId="77777777" w:rsidR="00DA629F" w:rsidRPr="00B83E89" w:rsidRDefault="00DA629F" w:rsidP="00503084">
      <w:pPr>
        <w:pStyle w:val="PargrafodaLista"/>
        <w:numPr>
          <w:ilvl w:val="1"/>
          <w:numId w:val="25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Precificação: Definir a metodologia e as fontes de referência para a valoração dos ativos, utilizando critérios consistentes e reconhecidos pelo mercado.</w:t>
      </w:r>
    </w:p>
    <w:p w14:paraId="7D362105" w14:textId="77777777" w:rsidR="00DA629F" w:rsidRPr="00B83E89" w:rsidRDefault="00DA629F" w:rsidP="00503084">
      <w:pPr>
        <w:pStyle w:val="PargrafodaLista"/>
        <w:numPr>
          <w:ilvl w:val="1"/>
          <w:numId w:val="25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Limites por Emissor: Estabelecer o percentual máximo de exposição a títulos de uma mesma pessoa jurídica ou conglomerado econômico.</w:t>
      </w:r>
    </w:p>
    <w:p w14:paraId="209DB288" w14:textId="77777777" w:rsidR="00DA629F" w:rsidRPr="00B83E89" w:rsidRDefault="00DA629F" w:rsidP="00503084">
      <w:pPr>
        <w:pStyle w:val="PargrafodaLista"/>
        <w:numPr>
          <w:ilvl w:val="1"/>
          <w:numId w:val="25"/>
        </w:numPr>
        <w:spacing w:after="120" w:line="360" w:lineRule="auto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Plano de Contingência: Definir medidas imediatas a serem adotadas em casos de descumprimento de limites, exposição excessiva a riscos ou perdas potenciais</w:t>
      </w:r>
    </w:p>
    <w:p w14:paraId="59744E37" w14:textId="65000B92" w:rsidR="009E5744" w:rsidRPr="00B83E89" w:rsidRDefault="009E5744" w:rsidP="00503084">
      <w:pPr>
        <w:pStyle w:val="Ttulo1"/>
        <w:numPr>
          <w:ilvl w:val="0"/>
          <w:numId w:val="26"/>
        </w:numPr>
        <w:spacing w:after="120"/>
        <w:rPr>
          <w:color w:val="auto"/>
          <w:sz w:val="22"/>
          <w:szCs w:val="22"/>
          <w:lang w:val="pt-BR"/>
        </w:rPr>
      </w:pPr>
      <w:bookmarkStart w:id="4" w:name="_Toc229593977"/>
      <w:r w:rsidRPr="00B83E89">
        <w:rPr>
          <w:color w:val="auto"/>
          <w:sz w:val="22"/>
          <w:szCs w:val="22"/>
          <w:lang w:val="pt-BR"/>
        </w:rPr>
        <w:t>ATRIBUIÇÕES</w:t>
      </w:r>
      <w:bookmarkEnd w:id="4"/>
    </w:p>
    <w:p w14:paraId="32D66D19" w14:textId="0D6D270D" w:rsidR="009E5744" w:rsidRPr="00B83E89" w:rsidRDefault="009E5744" w:rsidP="00503084">
      <w:pPr>
        <w:spacing w:after="120"/>
        <w:jc w:val="both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 xml:space="preserve">De acordo com as </w:t>
      </w:r>
      <w:r w:rsidR="00B3486F" w:rsidRPr="00B83E89">
        <w:rPr>
          <w:rFonts w:ascii="Arial" w:hAnsi="Arial" w:cs="Arial"/>
          <w:lang w:val="pt-BR"/>
        </w:rPr>
        <w:t>exigências do Art. 86</w:t>
      </w:r>
      <w:proofErr w:type="gramStart"/>
      <w:r w:rsidR="00B3486F" w:rsidRPr="00B83E89">
        <w:rPr>
          <w:rFonts w:ascii="Arial" w:hAnsi="Arial" w:cs="Arial"/>
          <w:lang w:val="pt-BR"/>
        </w:rPr>
        <w:t>.,§</w:t>
      </w:r>
      <w:proofErr w:type="gramEnd"/>
      <w:r w:rsidR="00B3486F" w:rsidRPr="00B83E89">
        <w:rPr>
          <w:rFonts w:ascii="Arial" w:hAnsi="Arial" w:cs="Arial"/>
          <w:lang w:val="pt-BR"/>
        </w:rPr>
        <w:t xml:space="preserve"> 2º, da Portaria MTP nº 1.467/2021, </w:t>
      </w:r>
      <w:r w:rsidR="00A25384" w:rsidRPr="00B83E89">
        <w:rPr>
          <w:rFonts w:ascii="Arial" w:hAnsi="Arial" w:cs="Arial"/>
          <w:lang w:val="pt-BR"/>
        </w:rPr>
        <w:t xml:space="preserve">assim estão definidas as atribuições dos agentes e órgãos no processo de elaboração, aprovação e execução da Política de Investimentos: </w:t>
      </w:r>
    </w:p>
    <w:tbl>
      <w:tblPr>
        <w:tblStyle w:val="Tabelacomgrade"/>
        <w:tblW w:w="9026" w:type="dxa"/>
        <w:tblLook w:val="04A0" w:firstRow="1" w:lastRow="0" w:firstColumn="1" w:lastColumn="0" w:noHBand="0" w:noVBand="1"/>
      </w:tblPr>
      <w:tblGrid>
        <w:gridCol w:w="2600"/>
        <w:gridCol w:w="2200"/>
        <w:gridCol w:w="2200"/>
        <w:gridCol w:w="2026"/>
      </w:tblGrid>
      <w:tr w:rsidR="007F64C0" w:rsidRPr="00B83E89" w14:paraId="5711A2B9" w14:textId="77777777" w:rsidTr="00B83E89">
        <w:trPr>
          <w:trHeight w:val="509"/>
        </w:trPr>
        <w:tc>
          <w:tcPr>
            <w:tcW w:w="2600" w:type="dxa"/>
            <w:vAlign w:val="center"/>
          </w:tcPr>
          <w:p w14:paraId="5ACDF617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Quem Participa</w:t>
            </w:r>
          </w:p>
        </w:tc>
        <w:tc>
          <w:tcPr>
            <w:tcW w:w="2200" w:type="dxa"/>
            <w:vAlign w:val="center"/>
          </w:tcPr>
          <w:p w14:paraId="2A66C94B" w14:textId="5DDDAA0F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Elabora</w:t>
            </w:r>
          </w:p>
        </w:tc>
        <w:tc>
          <w:tcPr>
            <w:tcW w:w="2200" w:type="dxa"/>
            <w:vAlign w:val="center"/>
          </w:tcPr>
          <w:p w14:paraId="4444FC2A" w14:textId="1BD1F71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Aprova</w:t>
            </w:r>
          </w:p>
        </w:tc>
        <w:tc>
          <w:tcPr>
            <w:tcW w:w="2026" w:type="dxa"/>
            <w:vAlign w:val="center"/>
          </w:tcPr>
          <w:p w14:paraId="258AC0C2" w14:textId="592ADCAE" w:rsidR="007F64C0" w:rsidRPr="00B83E89" w:rsidRDefault="00B23165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Executa</w:t>
            </w:r>
          </w:p>
        </w:tc>
      </w:tr>
      <w:tr w:rsidR="007F64C0" w:rsidRPr="00B83E89" w14:paraId="703083F7" w14:textId="77777777" w:rsidTr="00B83E89">
        <w:tc>
          <w:tcPr>
            <w:tcW w:w="2600" w:type="dxa"/>
            <w:vAlign w:val="center"/>
          </w:tcPr>
          <w:p w14:paraId="5A9C81A6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Consultoria de Investimentos</w:t>
            </w:r>
          </w:p>
        </w:tc>
        <w:tc>
          <w:tcPr>
            <w:tcW w:w="2200" w:type="dxa"/>
            <w:vAlign w:val="center"/>
          </w:tcPr>
          <w:p w14:paraId="4126B378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Segoe UI Symbol" w:eastAsia="Arial" w:hAnsi="Segoe UI Symbol" w:cs="Segoe UI Symbol"/>
                <w:sz w:val="20"/>
                <w:szCs w:val="20"/>
                <w:lang w:val="pt-BR"/>
              </w:rPr>
              <w:t>✔</w:t>
            </w:r>
          </w:p>
        </w:tc>
        <w:tc>
          <w:tcPr>
            <w:tcW w:w="2200" w:type="dxa"/>
            <w:vAlign w:val="center"/>
          </w:tcPr>
          <w:p w14:paraId="04BFC73B" w14:textId="0A260F50" w:rsidR="007F64C0" w:rsidRPr="00B83E89" w:rsidRDefault="00E26BB5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x</w:t>
            </w:r>
          </w:p>
        </w:tc>
        <w:tc>
          <w:tcPr>
            <w:tcW w:w="2026" w:type="dxa"/>
            <w:vAlign w:val="center"/>
          </w:tcPr>
          <w:p w14:paraId="4C4AE498" w14:textId="1DF8C800" w:rsidR="007F64C0" w:rsidRPr="00B83E89" w:rsidRDefault="00E26BB5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x</w:t>
            </w:r>
          </w:p>
        </w:tc>
      </w:tr>
      <w:tr w:rsidR="007F64C0" w:rsidRPr="00B83E89" w14:paraId="7A2BAA79" w14:textId="77777777" w:rsidTr="00B83E89">
        <w:trPr>
          <w:trHeight w:val="435"/>
        </w:trPr>
        <w:tc>
          <w:tcPr>
            <w:tcW w:w="2600" w:type="dxa"/>
            <w:vAlign w:val="center"/>
          </w:tcPr>
          <w:p w14:paraId="10439863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Comitê de Investimentos</w:t>
            </w:r>
          </w:p>
        </w:tc>
        <w:tc>
          <w:tcPr>
            <w:tcW w:w="2200" w:type="dxa"/>
            <w:vAlign w:val="center"/>
          </w:tcPr>
          <w:p w14:paraId="0C39D8F9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Segoe UI Symbol" w:eastAsia="Arial" w:hAnsi="Segoe UI Symbol" w:cs="Segoe UI Symbol"/>
                <w:sz w:val="20"/>
                <w:szCs w:val="20"/>
                <w:lang w:val="pt-BR"/>
              </w:rPr>
              <w:t>✔</w:t>
            </w:r>
          </w:p>
        </w:tc>
        <w:tc>
          <w:tcPr>
            <w:tcW w:w="2200" w:type="dxa"/>
            <w:vAlign w:val="center"/>
          </w:tcPr>
          <w:p w14:paraId="2245751E" w14:textId="77777777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Segoe UI Symbol" w:eastAsia="Arial" w:hAnsi="Segoe UI Symbol" w:cs="Segoe UI Symbol"/>
                <w:sz w:val="20"/>
                <w:szCs w:val="20"/>
                <w:highlight w:val="yellow"/>
                <w:lang w:val="pt-BR"/>
              </w:rPr>
              <w:t>✔</w:t>
            </w:r>
          </w:p>
        </w:tc>
        <w:tc>
          <w:tcPr>
            <w:tcW w:w="2026" w:type="dxa"/>
            <w:vAlign w:val="center"/>
          </w:tcPr>
          <w:p w14:paraId="5DAABD43" w14:textId="4DC8CA05" w:rsidR="007F64C0" w:rsidRPr="00B83E89" w:rsidRDefault="00B23165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Segoe UI Symbol" w:eastAsia="Arial" w:hAnsi="Segoe UI Symbol" w:cs="Segoe UI Symbol"/>
                <w:sz w:val="20"/>
                <w:szCs w:val="20"/>
                <w:lang w:val="pt-BR"/>
              </w:rPr>
              <w:t>✔</w:t>
            </w:r>
          </w:p>
        </w:tc>
      </w:tr>
      <w:tr w:rsidR="007F64C0" w:rsidRPr="00B83E89" w14:paraId="1C625B1B" w14:textId="77777777" w:rsidTr="00B83E89">
        <w:tc>
          <w:tcPr>
            <w:tcW w:w="2600" w:type="dxa"/>
            <w:vAlign w:val="center"/>
          </w:tcPr>
          <w:p w14:paraId="7837DCD0" w14:textId="010DC2CC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Conselho </w:t>
            </w:r>
            <w:r w:rsidR="00E26BB5"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Deliberativo</w:t>
            </w:r>
          </w:p>
        </w:tc>
        <w:tc>
          <w:tcPr>
            <w:tcW w:w="2200" w:type="dxa"/>
            <w:vAlign w:val="center"/>
          </w:tcPr>
          <w:p w14:paraId="121F1752" w14:textId="60114C96" w:rsidR="007F64C0" w:rsidRPr="00B83E89" w:rsidRDefault="00E26BB5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x</w:t>
            </w:r>
          </w:p>
        </w:tc>
        <w:tc>
          <w:tcPr>
            <w:tcW w:w="2200" w:type="dxa"/>
            <w:vAlign w:val="center"/>
          </w:tcPr>
          <w:p w14:paraId="4DCE4CBA" w14:textId="1E6DA9B0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Segoe UI Symbol" w:eastAsia="Arial" w:hAnsi="Segoe UI Symbol" w:cs="Segoe UI Symbol"/>
                <w:sz w:val="20"/>
                <w:szCs w:val="20"/>
                <w:lang w:val="pt-BR"/>
              </w:rPr>
              <w:t>✔</w:t>
            </w:r>
          </w:p>
        </w:tc>
        <w:tc>
          <w:tcPr>
            <w:tcW w:w="2026" w:type="dxa"/>
            <w:vAlign w:val="center"/>
          </w:tcPr>
          <w:p w14:paraId="7E624E4A" w14:textId="3CCB3EBF" w:rsidR="007F64C0" w:rsidRPr="00B83E89" w:rsidRDefault="007F64C0" w:rsidP="00B83E8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/>
              </w:rPr>
              <w:t>Monitora execução</w:t>
            </w:r>
          </w:p>
        </w:tc>
      </w:tr>
    </w:tbl>
    <w:p w14:paraId="3973D317" w14:textId="474C7269" w:rsidR="00E25FB7" w:rsidRPr="00B83E89" w:rsidRDefault="00E25FB7" w:rsidP="00E25FB7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83E89">
        <w:rPr>
          <w:rFonts w:ascii="Arial" w:hAnsi="Arial" w:cs="Arial"/>
          <w:sz w:val="24"/>
          <w:szCs w:val="24"/>
          <w:lang w:val="pt-BR"/>
        </w:rPr>
        <w:t>.</w:t>
      </w:r>
    </w:p>
    <w:p w14:paraId="7FF5A131" w14:textId="7A3A298F" w:rsidR="0081486D" w:rsidRPr="00B83E89" w:rsidRDefault="00A25384" w:rsidP="00503084">
      <w:pPr>
        <w:pStyle w:val="Ttulo1"/>
        <w:numPr>
          <w:ilvl w:val="0"/>
          <w:numId w:val="26"/>
        </w:numPr>
        <w:spacing w:after="120"/>
        <w:rPr>
          <w:sz w:val="22"/>
          <w:szCs w:val="24"/>
          <w:lang w:val="pt-BR"/>
        </w:rPr>
      </w:pPr>
      <w:bookmarkStart w:id="5" w:name="_Toc229593978"/>
      <w:r w:rsidRPr="00B83E89">
        <w:rPr>
          <w:sz w:val="22"/>
          <w:szCs w:val="24"/>
          <w:lang w:val="pt-BR"/>
        </w:rPr>
        <w:t>FLUXOGRAMA DO PROCESSO</w:t>
      </w:r>
      <w:bookmarkEnd w:id="5"/>
    </w:p>
    <w:p w14:paraId="12C9460E" w14:textId="07E9BE98" w:rsidR="00A25384" w:rsidRPr="00B83E89" w:rsidRDefault="00DC49AF" w:rsidP="00503084">
      <w:pPr>
        <w:spacing w:after="120"/>
        <w:rPr>
          <w:rFonts w:ascii="Arial" w:hAnsi="Arial" w:cs="Arial"/>
          <w:sz w:val="20"/>
          <w:szCs w:val="20"/>
          <w:lang w:val="pt-BR"/>
        </w:rPr>
      </w:pPr>
      <w:r w:rsidRPr="00B83E89">
        <w:rPr>
          <w:rFonts w:ascii="Arial" w:hAnsi="Arial" w:cs="Arial"/>
          <w:sz w:val="20"/>
          <w:szCs w:val="20"/>
          <w:lang w:val="pt-BR"/>
        </w:rPr>
        <w:t xml:space="preserve">O processo de elaboração e aprovação da Política de Investimentos está dividido em </w:t>
      </w:r>
      <w:r w:rsidR="00BE5098">
        <w:rPr>
          <w:rFonts w:ascii="Arial" w:hAnsi="Arial" w:cs="Arial"/>
          <w:sz w:val="20"/>
          <w:szCs w:val="20"/>
          <w:lang w:val="pt-BR"/>
        </w:rPr>
        <w:t>09</w:t>
      </w:r>
      <w:r w:rsidRPr="00B83E89">
        <w:rPr>
          <w:rFonts w:ascii="Arial" w:hAnsi="Arial" w:cs="Arial"/>
          <w:sz w:val="20"/>
          <w:szCs w:val="20"/>
          <w:lang w:val="pt-BR"/>
        </w:rPr>
        <w:t xml:space="preserve"> (</w:t>
      </w:r>
      <w:r w:rsidR="00BE5098">
        <w:rPr>
          <w:rFonts w:ascii="Arial" w:hAnsi="Arial" w:cs="Arial"/>
          <w:sz w:val="20"/>
          <w:szCs w:val="20"/>
          <w:lang w:val="pt-BR"/>
        </w:rPr>
        <w:t>nove</w:t>
      </w:r>
      <w:r w:rsidRPr="00B83E89">
        <w:rPr>
          <w:rFonts w:ascii="Arial" w:hAnsi="Arial" w:cs="Arial"/>
          <w:sz w:val="20"/>
          <w:szCs w:val="20"/>
          <w:lang w:val="pt-BR"/>
        </w:rPr>
        <w:t>) etapas</w:t>
      </w:r>
      <w:r w:rsidR="00503084" w:rsidRPr="00B83E89">
        <w:rPr>
          <w:rFonts w:ascii="Arial" w:hAnsi="Arial" w:cs="Arial"/>
          <w:sz w:val="20"/>
          <w:szCs w:val="20"/>
          <w:lang w:val="pt-BR"/>
        </w:rPr>
        <w:t>, conforme fluxo abaixo:</w:t>
      </w:r>
    </w:p>
    <w:p w14:paraId="663705A5" w14:textId="442DDB8B" w:rsidR="0081486D" w:rsidRPr="00B83E89" w:rsidRDefault="00BE5098" w:rsidP="008148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BE5098">
        <w:rPr>
          <w:rFonts w:ascii="Arial" w:hAnsi="Arial" w:cs="Arial"/>
          <w:b/>
          <w:bCs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2E4C3266" wp14:editId="731DBD48">
            <wp:extent cx="5486400" cy="3096895"/>
            <wp:effectExtent l="0" t="0" r="0" b="8255"/>
            <wp:docPr id="2002585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857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5585" w14:textId="77777777" w:rsidR="00503084" w:rsidRPr="00B83E89" w:rsidRDefault="00503084" w:rsidP="008148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85D81C3" w14:textId="77777777" w:rsidR="00503084" w:rsidRDefault="00503084" w:rsidP="008148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27BC6F9" w14:textId="77777777" w:rsidR="00937C4E" w:rsidRPr="00B83E89" w:rsidRDefault="00937C4E" w:rsidP="008148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4A235F7" w14:textId="2A2F3105" w:rsidR="00E25FB7" w:rsidRPr="00B83E89" w:rsidRDefault="00A25384" w:rsidP="00A25384">
      <w:pPr>
        <w:pStyle w:val="Ttulo1"/>
        <w:numPr>
          <w:ilvl w:val="0"/>
          <w:numId w:val="26"/>
        </w:numPr>
        <w:rPr>
          <w:sz w:val="22"/>
          <w:szCs w:val="24"/>
          <w:lang w:val="pt-BR"/>
        </w:rPr>
      </w:pPr>
      <w:bookmarkStart w:id="6" w:name="_Toc229593979"/>
      <w:r w:rsidRPr="00B83E89">
        <w:rPr>
          <w:sz w:val="22"/>
          <w:szCs w:val="24"/>
          <w:lang w:val="pt-BR"/>
        </w:rPr>
        <w:t>DETALHAMENTO DO PROCESSO</w:t>
      </w:r>
      <w:bookmarkEnd w:id="6"/>
    </w:p>
    <w:tbl>
      <w:tblPr>
        <w:tblStyle w:val="Tabelacomgrade"/>
        <w:tblW w:w="9026" w:type="dxa"/>
        <w:tblLook w:val="04A0" w:firstRow="1" w:lastRow="0" w:firstColumn="1" w:lastColumn="0" w:noHBand="0" w:noVBand="1"/>
      </w:tblPr>
      <w:tblGrid>
        <w:gridCol w:w="600"/>
        <w:gridCol w:w="2600"/>
        <w:gridCol w:w="1757"/>
        <w:gridCol w:w="4069"/>
      </w:tblGrid>
      <w:tr w:rsidR="003F125C" w:rsidRPr="00B83E89" w14:paraId="5AB5CD5F" w14:textId="77777777" w:rsidTr="00FE696E">
        <w:trPr>
          <w:trHeight w:val="457"/>
        </w:trPr>
        <w:tc>
          <w:tcPr>
            <w:tcW w:w="600" w:type="dxa"/>
            <w:vAlign w:val="center"/>
          </w:tcPr>
          <w:p w14:paraId="61AFB673" w14:textId="77777777" w:rsidR="003F125C" w:rsidRPr="00B83E89" w:rsidRDefault="003F125C" w:rsidP="00FE696E">
            <w:pPr>
              <w:jc w:val="center"/>
              <w:rPr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lang w:val="pt-BR"/>
              </w:rPr>
              <w:t>Nº</w:t>
            </w:r>
          </w:p>
        </w:tc>
        <w:tc>
          <w:tcPr>
            <w:tcW w:w="2600" w:type="dxa"/>
            <w:vAlign w:val="center"/>
          </w:tcPr>
          <w:p w14:paraId="2CF75111" w14:textId="77777777" w:rsidR="003F125C" w:rsidRPr="00B83E89" w:rsidRDefault="003F125C" w:rsidP="00FE696E">
            <w:pPr>
              <w:jc w:val="center"/>
              <w:rPr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lang w:val="pt-BR"/>
              </w:rPr>
              <w:t>Atividade</w:t>
            </w:r>
          </w:p>
        </w:tc>
        <w:tc>
          <w:tcPr>
            <w:tcW w:w="1757" w:type="dxa"/>
            <w:vAlign w:val="center"/>
          </w:tcPr>
          <w:p w14:paraId="26EDB33F" w14:textId="77777777" w:rsidR="003F125C" w:rsidRPr="00B83E89" w:rsidRDefault="003F125C" w:rsidP="00FE696E">
            <w:pPr>
              <w:jc w:val="center"/>
              <w:rPr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lang w:val="pt-BR"/>
              </w:rPr>
              <w:t>Responsável</w:t>
            </w:r>
          </w:p>
        </w:tc>
        <w:tc>
          <w:tcPr>
            <w:tcW w:w="4069" w:type="dxa"/>
            <w:vAlign w:val="center"/>
          </w:tcPr>
          <w:p w14:paraId="080248F6" w14:textId="77777777" w:rsidR="003F125C" w:rsidRPr="00B83E89" w:rsidRDefault="003F125C" w:rsidP="00FE696E">
            <w:pPr>
              <w:jc w:val="center"/>
              <w:rPr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lang w:val="pt-BR"/>
              </w:rPr>
              <w:t>Detalhamento</w:t>
            </w:r>
          </w:p>
        </w:tc>
      </w:tr>
      <w:tr w:rsidR="003F125C" w:rsidRPr="00B83E89" w14:paraId="2CD6671D" w14:textId="77777777" w:rsidTr="00FE696E">
        <w:tc>
          <w:tcPr>
            <w:tcW w:w="600" w:type="dxa"/>
            <w:vAlign w:val="center"/>
          </w:tcPr>
          <w:p w14:paraId="122F3FAA" w14:textId="7519B9D0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1</w:t>
            </w:r>
          </w:p>
        </w:tc>
        <w:tc>
          <w:tcPr>
            <w:tcW w:w="2600" w:type="dxa"/>
          </w:tcPr>
          <w:p w14:paraId="39AA140E" w14:textId="2013D5FA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Solicitar à Consultoria a elaboração de minuta da Política de Investimentos</w:t>
            </w:r>
          </w:p>
        </w:tc>
        <w:tc>
          <w:tcPr>
            <w:tcW w:w="1757" w:type="dxa"/>
          </w:tcPr>
          <w:p w14:paraId="4CD038DF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Comitê de Investimentos</w:t>
            </w:r>
          </w:p>
        </w:tc>
        <w:tc>
          <w:tcPr>
            <w:tcW w:w="4069" w:type="dxa"/>
          </w:tcPr>
          <w:p w14:paraId="6B22B068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No início de </w:t>
            </w:r>
            <w:r w:rsidRPr="00B83E89">
              <w:rPr>
                <w:rFonts w:ascii="Arial" w:eastAsia="Arial" w:hAnsi="Arial" w:cs="Arial"/>
                <w:sz w:val="18"/>
                <w:szCs w:val="18"/>
                <w:highlight w:val="yellow"/>
                <w:lang w:val="pt-BR"/>
              </w:rPr>
              <w:t>novembro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, solicita à Consultoria que elabore a minuta da nova Política, contendo análise dos principais índices de mercado, perspectivas econômicas e pontos técnicos relevantes.</w:t>
            </w:r>
          </w:p>
        </w:tc>
      </w:tr>
      <w:tr w:rsidR="003F125C" w:rsidRPr="00B83E89" w14:paraId="79B03937" w14:textId="77777777" w:rsidTr="00FE696E">
        <w:tc>
          <w:tcPr>
            <w:tcW w:w="600" w:type="dxa"/>
            <w:vAlign w:val="center"/>
          </w:tcPr>
          <w:p w14:paraId="383E9B94" w14:textId="7FBAE139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2</w:t>
            </w:r>
          </w:p>
        </w:tc>
        <w:tc>
          <w:tcPr>
            <w:tcW w:w="2600" w:type="dxa"/>
          </w:tcPr>
          <w:p w14:paraId="54E340A6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Elaborar a minuta da nova Política de Investimentos</w:t>
            </w:r>
          </w:p>
        </w:tc>
        <w:tc>
          <w:tcPr>
            <w:tcW w:w="1757" w:type="dxa"/>
          </w:tcPr>
          <w:p w14:paraId="2D340FE0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Consultoria de Investimentos</w:t>
            </w:r>
          </w:p>
        </w:tc>
        <w:tc>
          <w:tcPr>
            <w:tcW w:w="4069" w:type="dxa"/>
          </w:tcPr>
          <w:p w14:paraId="4151C99C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Elabora a minuta respeitando a autonomia de gestão do RPPS e encaminha ao Comitê para apreciação.</w:t>
            </w:r>
          </w:p>
        </w:tc>
      </w:tr>
      <w:tr w:rsidR="003F125C" w:rsidRPr="00B83E89" w14:paraId="15860B71" w14:textId="77777777" w:rsidTr="00FE696E">
        <w:tc>
          <w:tcPr>
            <w:tcW w:w="600" w:type="dxa"/>
            <w:vAlign w:val="center"/>
          </w:tcPr>
          <w:p w14:paraId="788FE11F" w14:textId="454B07E9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3</w:t>
            </w:r>
          </w:p>
        </w:tc>
        <w:tc>
          <w:tcPr>
            <w:tcW w:w="2600" w:type="dxa"/>
          </w:tcPr>
          <w:p w14:paraId="42BC6310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Analisar a minuta da Política de Investimentos</w:t>
            </w:r>
          </w:p>
        </w:tc>
        <w:tc>
          <w:tcPr>
            <w:tcW w:w="1757" w:type="dxa"/>
          </w:tcPr>
          <w:p w14:paraId="50313FF1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Comitê de Investimentos</w:t>
            </w:r>
          </w:p>
        </w:tc>
        <w:tc>
          <w:tcPr>
            <w:tcW w:w="4069" w:type="dxa"/>
          </w:tcPr>
          <w:p w14:paraId="0C6EE64F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Analisa os dados da minuta e verifica a aderência à visão e às necessidades do RPPS.</w:t>
            </w:r>
          </w:p>
        </w:tc>
      </w:tr>
      <w:tr w:rsidR="003F125C" w:rsidRPr="00B83E89" w14:paraId="0BF4B451" w14:textId="77777777" w:rsidTr="00FE696E">
        <w:tc>
          <w:tcPr>
            <w:tcW w:w="600" w:type="dxa"/>
            <w:vAlign w:val="center"/>
          </w:tcPr>
          <w:p w14:paraId="52719E01" w14:textId="1557D43C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4</w:t>
            </w:r>
          </w:p>
        </w:tc>
        <w:tc>
          <w:tcPr>
            <w:tcW w:w="2600" w:type="dxa"/>
          </w:tcPr>
          <w:p w14:paraId="6BC76FCA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Criar estratégia de investimentos, monitoramento, alçadas e controles</w:t>
            </w:r>
          </w:p>
        </w:tc>
        <w:tc>
          <w:tcPr>
            <w:tcW w:w="1757" w:type="dxa"/>
          </w:tcPr>
          <w:p w14:paraId="5D189A02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Comitê de Investimentos</w:t>
            </w:r>
          </w:p>
        </w:tc>
        <w:tc>
          <w:tcPr>
            <w:tcW w:w="4069" w:type="dxa"/>
          </w:tcPr>
          <w:p w14:paraId="13D921DC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Define a estratégia de alocação para o exercício seguinte e para os 5 anos seguintes. Estabelece mecanismos de controle, monitoramento e alçadas de decisão. Encaminha à Consultoria para análise técnica.</w:t>
            </w:r>
          </w:p>
        </w:tc>
      </w:tr>
      <w:tr w:rsidR="003F125C" w:rsidRPr="00B83E89" w14:paraId="6D61316D" w14:textId="77777777" w:rsidTr="00FE696E">
        <w:tc>
          <w:tcPr>
            <w:tcW w:w="600" w:type="dxa"/>
            <w:vAlign w:val="center"/>
          </w:tcPr>
          <w:p w14:paraId="45B62E2A" w14:textId="6FC66F74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5</w:t>
            </w:r>
          </w:p>
        </w:tc>
        <w:tc>
          <w:tcPr>
            <w:tcW w:w="2600" w:type="dxa"/>
          </w:tcPr>
          <w:p w14:paraId="7915D792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Analisar e propor ajustes à nova Política de Investimentos</w:t>
            </w:r>
          </w:p>
        </w:tc>
        <w:tc>
          <w:tcPr>
            <w:tcW w:w="1757" w:type="dxa"/>
          </w:tcPr>
          <w:p w14:paraId="55FC05D5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Consultoria de Investimentos</w:t>
            </w:r>
          </w:p>
        </w:tc>
        <w:tc>
          <w:tcPr>
            <w:tcW w:w="4069" w:type="dxa"/>
          </w:tcPr>
          <w:p w14:paraId="407897B7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Analisa as mudanças inseridas pelo Comitê e, se necessário, propõe ajustes técnicos.</w:t>
            </w:r>
          </w:p>
        </w:tc>
      </w:tr>
      <w:tr w:rsidR="003F125C" w:rsidRPr="00B83E89" w14:paraId="3DAA94DE" w14:textId="77777777" w:rsidTr="00FE696E">
        <w:tc>
          <w:tcPr>
            <w:tcW w:w="600" w:type="dxa"/>
            <w:vAlign w:val="center"/>
          </w:tcPr>
          <w:p w14:paraId="44B21CA8" w14:textId="08480722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lastRenderedPageBreak/>
              <w:t>6</w:t>
            </w:r>
          </w:p>
        </w:tc>
        <w:tc>
          <w:tcPr>
            <w:tcW w:w="2600" w:type="dxa"/>
          </w:tcPr>
          <w:p w14:paraId="00022ED4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Realizar ajustes na nova Política de Investimentos</w:t>
            </w:r>
          </w:p>
        </w:tc>
        <w:tc>
          <w:tcPr>
            <w:tcW w:w="1757" w:type="dxa"/>
          </w:tcPr>
          <w:p w14:paraId="6ECB2DAA" w14:textId="77777777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Comitê de Investimentos</w:t>
            </w:r>
          </w:p>
        </w:tc>
        <w:tc>
          <w:tcPr>
            <w:tcW w:w="4069" w:type="dxa"/>
          </w:tcPr>
          <w:p w14:paraId="03A3CAE0" w14:textId="57E3EB41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Incorpora os ajustes técnicos necessários</w:t>
            </w:r>
            <w:r w:rsidR="00E43E66">
              <w:rPr>
                <w:rFonts w:ascii="Arial" w:eastAsia="Arial" w:hAnsi="Arial" w:cs="Arial"/>
                <w:sz w:val="18"/>
                <w:szCs w:val="18"/>
                <w:lang w:val="pt-BR"/>
              </w:rPr>
              <w:t>, aprovar a versão final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e encaminha a versão final ao Conselho Curador.</w:t>
            </w:r>
          </w:p>
        </w:tc>
      </w:tr>
      <w:tr w:rsidR="003F125C" w:rsidRPr="00B83E89" w14:paraId="292DCB49" w14:textId="77777777" w:rsidTr="00A161BB">
        <w:tc>
          <w:tcPr>
            <w:tcW w:w="600" w:type="dxa"/>
            <w:vAlign w:val="center"/>
          </w:tcPr>
          <w:p w14:paraId="541DE9E8" w14:textId="7E94511F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7</w:t>
            </w:r>
          </w:p>
        </w:tc>
        <w:tc>
          <w:tcPr>
            <w:tcW w:w="2600" w:type="dxa"/>
          </w:tcPr>
          <w:p w14:paraId="1AA33A48" w14:textId="7FF7A1D1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Analisar e </w:t>
            </w:r>
            <w:r w:rsidR="00A20486"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deliberar</w:t>
            </w: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a nova Política de Investimentos</w:t>
            </w:r>
          </w:p>
        </w:tc>
        <w:tc>
          <w:tcPr>
            <w:tcW w:w="1757" w:type="dxa"/>
            <w:shd w:val="clear" w:color="auto" w:fill="auto"/>
          </w:tcPr>
          <w:p w14:paraId="74B0E3DD" w14:textId="77777777" w:rsidR="003F125C" w:rsidRPr="00B83E89" w:rsidRDefault="003F125C" w:rsidP="00087A94">
            <w:pPr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Conselho Deliberativo</w:t>
            </w:r>
          </w:p>
          <w:p w14:paraId="3E9F00E4" w14:textId="77777777" w:rsidR="00A20486" w:rsidRPr="00A161BB" w:rsidRDefault="00A20486" w:rsidP="00087A94">
            <w:pPr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A161BB">
              <w:rPr>
                <w:rFonts w:ascii="Arial" w:eastAsia="Arial" w:hAnsi="Arial" w:cs="Arial"/>
                <w:sz w:val="18"/>
                <w:szCs w:val="18"/>
                <w:lang w:val="pt-BR"/>
              </w:rPr>
              <w:t>Comitê?</w:t>
            </w:r>
          </w:p>
          <w:p w14:paraId="02FF9D33" w14:textId="736E00BE" w:rsidR="00A20486" w:rsidRPr="00B83E89" w:rsidRDefault="00A20486" w:rsidP="00087A9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4069" w:type="dxa"/>
          </w:tcPr>
          <w:p w14:paraId="233E541E" w14:textId="492D09D1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Analisa e </w:t>
            </w:r>
            <w:r w:rsidR="00A20486"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delibera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a nova Política de Investimentos, elabora a resolução de aprovação e encaminha ao Comitê de Investimentos.</w:t>
            </w:r>
          </w:p>
        </w:tc>
      </w:tr>
      <w:tr w:rsidR="003F125C" w:rsidRPr="00B83E89" w14:paraId="3E317D10" w14:textId="77777777" w:rsidTr="00FE696E">
        <w:tc>
          <w:tcPr>
            <w:tcW w:w="600" w:type="dxa"/>
            <w:vAlign w:val="center"/>
          </w:tcPr>
          <w:p w14:paraId="5CDC6577" w14:textId="5D18B580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8</w:t>
            </w:r>
          </w:p>
        </w:tc>
        <w:tc>
          <w:tcPr>
            <w:tcW w:w="2600" w:type="dxa"/>
          </w:tcPr>
          <w:p w14:paraId="0E2D7E0B" w14:textId="36486F91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Publicar a nova Política de Investimentos</w:t>
            </w:r>
            <w:r w:rsidR="00BE5098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57" w:type="dxa"/>
          </w:tcPr>
          <w:p w14:paraId="0249307C" w14:textId="13B3623E" w:rsidR="003F125C" w:rsidRPr="00B83E89" w:rsidRDefault="00A161BB" w:rsidP="00087A94">
            <w:pPr>
              <w:rPr>
                <w:sz w:val="18"/>
                <w:szCs w:val="18"/>
                <w:highlight w:val="yellow"/>
                <w:lang w:val="pt-BR"/>
              </w:rPr>
            </w:pPr>
            <w:r w:rsidRPr="00A161BB">
              <w:rPr>
                <w:sz w:val="18"/>
                <w:szCs w:val="18"/>
                <w:lang w:val="pt-BR"/>
              </w:rPr>
              <w:t>Gestor de recursos</w:t>
            </w:r>
          </w:p>
        </w:tc>
        <w:tc>
          <w:tcPr>
            <w:tcW w:w="4069" w:type="dxa"/>
          </w:tcPr>
          <w:p w14:paraId="4CD5B945" w14:textId="3A62AE95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Publica a nova Política de Investimentos no site do RPPS.</w:t>
            </w:r>
          </w:p>
        </w:tc>
      </w:tr>
      <w:tr w:rsidR="003F125C" w:rsidRPr="00B83E89" w14:paraId="39EEB529" w14:textId="77777777" w:rsidTr="00FE696E">
        <w:tc>
          <w:tcPr>
            <w:tcW w:w="600" w:type="dxa"/>
            <w:vAlign w:val="center"/>
          </w:tcPr>
          <w:p w14:paraId="0B9795FF" w14:textId="7A577AA6" w:rsidR="003F125C" w:rsidRPr="00B83E89" w:rsidRDefault="00E43E66" w:rsidP="00FE696E">
            <w:pPr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lang w:val="pt-BR"/>
              </w:rPr>
              <w:t>9</w:t>
            </w:r>
          </w:p>
        </w:tc>
        <w:tc>
          <w:tcPr>
            <w:tcW w:w="2600" w:type="dxa"/>
          </w:tcPr>
          <w:p w14:paraId="5162208B" w14:textId="5392DC8C" w:rsidR="003F125C" w:rsidRPr="00B83E89" w:rsidRDefault="003F125C" w:rsidP="00087A94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Enviar DPIN via CADPREV</w:t>
            </w:r>
          </w:p>
        </w:tc>
        <w:tc>
          <w:tcPr>
            <w:tcW w:w="1757" w:type="dxa"/>
          </w:tcPr>
          <w:p w14:paraId="3C874438" w14:textId="30742586" w:rsidR="003F125C" w:rsidRPr="00B83E89" w:rsidRDefault="00A161BB" w:rsidP="00087A94">
            <w:pPr>
              <w:rPr>
                <w:sz w:val="18"/>
                <w:szCs w:val="18"/>
                <w:highlight w:val="yellow"/>
                <w:lang w:val="pt-BR"/>
              </w:rPr>
            </w:pPr>
            <w:r w:rsidRPr="00A161BB">
              <w:rPr>
                <w:rFonts w:ascii="Arial" w:eastAsia="Arial" w:hAnsi="Arial" w:cs="Arial"/>
                <w:sz w:val="18"/>
                <w:szCs w:val="18"/>
                <w:lang w:val="pt-BR"/>
              </w:rPr>
              <w:t>Gestor de recursos</w:t>
            </w:r>
          </w:p>
        </w:tc>
        <w:tc>
          <w:tcPr>
            <w:tcW w:w="4069" w:type="dxa"/>
          </w:tcPr>
          <w:p w14:paraId="2C50FC60" w14:textId="77777777" w:rsidR="003F125C" w:rsidRPr="00B83E89" w:rsidRDefault="003F125C" w:rsidP="00AA094A">
            <w:pPr>
              <w:rPr>
                <w:sz w:val="18"/>
                <w:szCs w:val="18"/>
                <w:lang w:val="pt-BR"/>
              </w:rPr>
            </w:pPr>
            <w:r w:rsidRPr="00B83E89">
              <w:rPr>
                <w:rFonts w:ascii="Arial" w:eastAsia="Arial" w:hAnsi="Arial" w:cs="Arial"/>
                <w:sz w:val="18"/>
                <w:szCs w:val="18"/>
                <w:lang w:val="pt-BR"/>
              </w:rPr>
              <w:t>O gestor de recursos transmite a nova Política de Investimentos à SPREV mediante preenchimento do DPIN no sistema CADPREV.</w:t>
            </w:r>
          </w:p>
        </w:tc>
      </w:tr>
    </w:tbl>
    <w:p w14:paraId="2B25AF00" w14:textId="77777777" w:rsidR="003F125C" w:rsidRPr="00B83E89" w:rsidRDefault="003F125C" w:rsidP="00E25FB7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5ACBD95" w14:textId="5DECFEA9" w:rsidR="00204267" w:rsidRPr="00B83E89" w:rsidRDefault="00503084" w:rsidP="00413573">
      <w:pPr>
        <w:pStyle w:val="Ttulo1"/>
        <w:numPr>
          <w:ilvl w:val="0"/>
          <w:numId w:val="26"/>
        </w:numPr>
        <w:spacing w:before="0" w:after="120"/>
        <w:jc w:val="both"/>
        <w:rPr>
          <w:sz w:val="22"/>
          <w:szCs w:val="24"/>
          <w:lang w:val="pt-BR"/>
        </w:rPr>
      </w:pPr>
      <w:bookmarkStart w:id="7" w:name="_Toc229593980"/>
      <w:r w:rsidRPr="00B83E89">
        <w:rPr>
          <w:sz w:val="22"/>
          <w:szCs w:val="24"/>
          <w:lang w:val="pt-BR"/>
        </w:rPr>
        <w:t>REVISÃO</w:t>
      </w:r>
      <w:bookmarkEnd w:id="7"/>
    </w:p>
    <w:p w14:paraId="77C51AA6" w14:textId="77777777" w:rsidR="005300FE" w:rsidRPr="00B83E89" w:rsidRDefault="005300FE" w:rsidP="00503084">
      <w:pPr>
        <w:spacing w:after="12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83E89">
        <w:rPr>
          <w:rFonts w:ascii="Arial" w:eastAsia="Times New Roman" w:hAnsi="Arial" w:cs="Arial"/>
          <w:lang w:val="pt-BR" w:eastAsia="pt-BR"/>
        </w:rPr>
        <w:t xml:space="preserve">A Política de Investimentos deve ser definida anualmente, mas sua revisão é permitida a qualquer tempo para adequação a novos cenários macroeconômicos, alterações na legislação ou necessidades apontadas pela análise de passivo (ALM). </w:t>
      </w:r>
    </w:p>
    <w:p w14:paraId="610AF25F" w14:textId="0D42C50F" w:rsidR="005300FE" w:rsidRPr="00B83E89" w:rsidRDefault="005300FE" w:rsidP="00503084">
      <w:pPr>
        <w:spacing w:after="12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83E89">
        <w:rPr>
          <w:rFonts w:ascii="Arial" w:eastAsia="Times New Roman" w:hAnsi="Arial" w:cs="Arial"/>
          <w:lang w:val="pt-BR" w:eastAsia="pt-BR"/>
        </w:rPr>
        <w:t>Esse processo exige uma justificativa técnica formal que fundamente as mudanças, mantendo-se sempre o foco nos princípios de determinados na Resolução CMN nº 5.272/2025, além do registro digital obrigatório de todos os documentos e estudos que suportaram a nova tomada de decisão.</w:t>
      </w:r>
    </w:p>
    <w:p w14:paraId="7C01213E" w14:textId="5DFE4A9D" w:rsidR="005300FE" w:rsidRPr="00B83E89" w:rsidRDefault="005300FE" w:rsidP="00503084">
      <w:pPr>
        <w:spacing w:after="12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83E89">
        <w:rPr>
          <w:rFonts w:ascii="Arial" w:eastAsia="Times New Roman" w:hAnsi="Arial" w:cs="Arial"/>
          <w:lang w:val="pt-BR" w:eastAsia="pt-BR"/>
        </w:rPr>
        <w:t>As eventuais alterações na Política de Investimentos só terão validade após a aprovação formal pelo Conselho Deliberativo, que deve ocorrer antes da execução das novas diretrizes, configurando assim um novo mandato.</w:t>
      </w:r>
    </w:p>
    <w:p w14:paraId="5CABCB8D" w14:textId="77777777" w:rsidR="00204267" w:rsidRPr="00B83E89" w:rsidRDefault="00204267" w:rsidP="00E25FB7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C2240CC" w14:textId="6E738F13" w:rsidR="00503084" w:rsidRPr="00B83E89" w:rsidRDefault="00A161BB" w:rsidP="00E25FB7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Cafelândia 20 de maio de 2026</w:t>
      </w:r>
    </w:p>
    <w:p w14:paraId="02F43F4C" w14:textId="6244B6AC" w:rsidR="003D0D0E" w:rsidRDefault="003D0D0E" w:rsidP="003D0D0E">
      <w:pPr>
        <w:pStyle w:val="Corpodetexto"/>
        <w:spacing w:after="240"/>
        <w:ind w:left="140" w:right="2"/>
        <w:jc w:val="center"/>
        <w:rPr>
          <w:rFonts w:ascii="Arial" w:hAnsi="Arial" w:cs="Arial"/>
          <w:lang w:val="pt-BR"/>
        </w:rPr>
      </w:pPr>
      <w:r w:rsidRPr="00B83E89">
        <w:rPr>
          <w:rFonts w:ascii="Arial" w:hAnsi="Arial" w:cs="Arial"/>
          <w:lang w:val="pt-BR"/>
        </w:rPr>
        <w:t>Assinatura dos membros do comitê</w:t>
      </w:r>
    </w:p>
    <w:p w14:paraId="0120DE8C" w14:textId="5C057454" w:rsidR="00A161BB" w:rsidRDefault="00A161BB" w:rsidP="00A161BB">
      <w:pPr>
        <w:pStyle w:val="Corpodetexto"/>
        <w:spacing w:after="240"/>
        <w:ind w:left="140" w:right="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Antonio Luiz Cirino ..........................................................................................</w:t>
      </w:r>
    </w:p>
    <w:p w14:paraId="0DA77873" w14:textId="1CD2529D" w:rsidR="00A161BB" w:rsidRDefault="00A161BB" w:rsidP="00A161BB">
      <w:pPr>
        <w:pStyle w:val="Corpodetexto"/>
        <w:spacing w:after="240"/>
        <w:ind w:left="140" w:right="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Eliane Cristina de Luca ....................................................................................</w:t>
      </w:r>
    </w:p>
    <w:p w14:paraId="719BD055" w14:textId="3446F1FB" w:rsidR="00A161BB" w:rsidRDefault="00A161BB" w:rsidP="00A161BB">
      <w:pPr>
        <w:pStyle w:val="Corpodetexto"/>
        <w:spacing w:after="240"/>
        <w:ind w:left="140" w:right="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Elisa Aparecida dos Santos Candido ................................................................</w:t>
      </w:r>
    </w:p>
    <w:p w14:paraId="1BF72503" w14:textId="4279D855" w:rsidR="00A161BB" w:rsidRDefault="00A161BB" w:rsidP="00A161BB">
      <w:pPr>
        <w:pStyle w:val="Corpodetexto"/>
        <w:spacing w:after="240"/>
        <w:ind w:left="140" w:right="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Sandra Mara </w:t>
      </w:r>
      <w:proofErr w:type="spellStart"/>
      <w:r>
        <w:rPr>
          <w:rFonts w:ascii="Arial" w:hAnsi="Arial" w:cs="Arial"/>
          <w:lang w:val="pt-BR"/>
        </w:rPr>
        <w:t>Folle</w:t>
      </w:r>
      <w:proofErr w:type="spellEnd"/>
      <w:r>
        <w:rPr>
          <w:rFonts w:ascii="Arial" w:hAnsi="Arial" w:cs="Arial"/>
          <w:lang w:val="pt-BR"/>
        </w:rPr>
        <w:t xml:space="preserve"> Fontana ...............................................................................</w:t>
      </w:r>
    </w:p>
    <w:p w14:paraId="574E22EB" w14:textId="7145FC2F" w:rsidR="00A161BB" w:rsidRPr="00B83E89" w:rsidRDefault="00A161BB" w:rsidP="00A161BB">
      <w:pPr>
        <w:pStyle w:val="Corpodetexto"/>
        <w:spacing w:after="240"/>
        <w:ind w:left="140" w:right="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Nilson Alves de Almeida ....................................................................................</w:t>
      </w:r>
    </w:p>
    <w:p w14:paraId="6F2CED92" w14:textId="77777777" w:rsidR="003D0D0E" w:rsidRPr="00B83E89" w:rsidRDefault="003D0D0E" w:rsidP="003D0D0E">
      <w:pPr>
        <w:pStyle w:val="Corpodetexto"/>
        <w:spacing w:before="2" w:after="240"/>
        <w:rPr>
          <w:rFonts w:ascii="Arial" w:hAnsi="Arial" w:cs="Arial"/>
          <w:lang w:val="pt-BR"/>
        </w:rPr>
      </w:pPr>
    </w:p>
    <w:p w14:paraId="6CB45CD8" w14:textId="77777777" w:rsidR="003D0D0E" w:rsidRPr="00B83E89" w:rsidRDefault="003D0D0E" w:rsidP="003D0D0E">
      <w:pPr>
        <w:pStyle w:val="Corpodetexto"/>
        <w:spacing w:after="240" w:line="550" w:lineRule="atLeast"/>
        <w:ind w:left="141" w:right="7894"/>
        <w:rPr>
          <w:rFonts w:ascii="Arial" w:hAnsi="Arial" w:cs="Arial"/>
          <w:lang w:val="pt-BR"/>
        </w:rPr>
      </w:pPr>
    </w:p>
    <w:p w14:paraId="1CE2A7AC" w14:textId="5ACD889A" w:rsidR="003D0D0E" w:rsidRDefault="003D0D0E" w:rsidP="00937C4E">
      <w:pPr>
        <w:pStyle w:val="Ttulo1"/>
        <w:jc w:val="center"/>
        <w:rPr>
          <w:lang w:val="pt-BR"/>
        </w:rPr>
      </w:pPr>
      <w:bookmarkStart w:id="8" w:name="_Toc229593981"/>
      <w:r w:rsidRPr="00B83E89">
        <w:rPr>
          <w:lang w:val="pt-BR"/>
        </w:rPr>
        <w:lastRenderedPageBreak/>
        <w:t>ANEXO I</w:t>
      </w:r>
      <w:bookmarkEnd w:id="8"/>
    </w:p>
    <w:p w14:paraId="196C1206" w14:textId="77777777" w:rsidR="00937C4E" w:rsidRPr="00937C4E" w:rsidRDefault="00937C4E" w:rsidP="00937C4E">
      <w:pPr>
        <w:rPr>
          <w:lang w:val="pt-BR"/>
        </w:rPr>
      </w:pPr>
    </w:p>
    <w:tbl>
      <w:tblPr>
        <w:tblW w:w="952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6A01CB" w:rsidRPr="00B83E89" w14:paraId="374FE94D" w14:textId="77777777" w:rsidTr="006A01CB">
        <w:tc>
          <w:tcPr>
            <w:tcW w:w="9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260" w:type="dxa"/>
              <w:left w:w="300" w:type="dxa"/>
              <w:bottom w:w="260" w:type="dxa"/>
              <w:right w:w="300" w:type="dxa"/>
            </w:tcMar>
          </w:tcPr>
          <w:p w14:paraId="3564015D" w14:textId="77777777" w:rsidR="006A01CB" w:rsidRPr="00B83E89" w:rsidRDefault="006A01CB" w:rsidP="006A01CB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40"/>
                <w:szCs w:val="40"/>
                <w:lang w:val="pt-BR" w:eastAsia="pt-BR"/>
              </w:rPr>
              <w:t>CHECKLIST</w:t>
            </w:r>
          </w:p>
          <w:p w14:paraId="58951025" w14:textId="77777777" w:rsidR="006A01CB" w:rsidRPr="00B83E89" w:rsidRDefault="006A01CB" w:rsidP="006A01CB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4"/>
                <w:szCs w:val="24"/>
                <w:lang w:val="pt-BR" w:eastAsia="pt-BR"/>
              </w:rPr>
              <w:t>Elaboração da Política de Investimentos do RPPS</w:t>
            </w:r>
          </w:p>
          <w:p w14:paraId="69994098" w14:textId="013B67BA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</w:tr>
    </w:tbl>
    <w:p w14:paraId="0FB5FFE6" w14:textId="77777777" w:rsidR="006A01CB" w:rsidRPr="00B83E89" w:rsidRDefault="006A01CB" w:rsidP="006A01CB">
      <w:pPr>
        <w:spacing w:after="0" w:line="240" w:lineRule="auto"/>
        <w:rPr>
          <w:rFonts w:ascii="Arial" w:eastAsia="Arial" w:hAnsi="Arial" w:cs="Arial"/>
          <w:sz w:val="20"/>
          <w:szCs w:val="20"/>
          <w:lang w:val="pt-BR" w:eastAsia="pt-BR"/>
        </w:rPr>
      </w:pPr>
    </w:p>
    <w:tbl>
      <w:tblPr>
        <w:tblW w:w="952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00"/>
        <w:gridCol w:w="1200"/>
        <w:gridCol w:w="1600"/>
        <w:gridCol w:w="1426"/>
      </w:tblGrid>
      <w:tr w:rsidR="006A01CB" w:rsidRPr="00B83E89" w14:paraId="2773FC12" w14:textId="77777777" w:rsidTr="006A01CB">
        <w:trPr>
          <w:tblHeader/>
        </w:trPr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5426D4A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>Nº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7CF32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>Critério / Atividade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949F88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>Status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EB913AD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>Responsável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120" w:type="dxa"/>
            </w:tcMar>
          </w:tcPr>
          <w:p w14:paraId="3D34A392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>Data</w:t>
            </w:r>
          </w:p>
        </w:tc>
      </w:tr>
      <w:tr w:rsidR="006A01CB" w:rsidRPr="00B83E89" w14:paraId="5AB7D4AA" w14:textId="77777777" w:rsidTr="006A01CB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9A04D3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 w:eastAsia="pt-BR"/>
              </w:rPr>
              <w:t>PREPARAÇÃO TÉCNICA</w:t>
            </w:r>
          </w:p>
        </w:tc>
      </w:tr>
      <w:tr w:rsidR="006A01CB" w:rsidRPr="00B83E89" w14:paraId="599ECF6F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9665892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01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60B893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Avaliação atuarial analisada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795A99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3978C3A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37EB5168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33EEA8BD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C88A832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02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A95BF5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 xml:space="preserve">Estudo de ALM – </w:t>
            </w:r>
            <w:proofErr w:type="spellStart"/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Asset</w:t>
            </w:r>
            <w:proofErr w:type="spellEnd"/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Liability</w:t>
            </w:r>
            <w:proofErr w:type="spellEnd"/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 xml:space="preserve"> Management analisado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9399F05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296548F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0C36F8AC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1A2C3819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5CC34B9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03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0F83C8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Meta atuarial definida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C3F830B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B9332B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490D3161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7D444ACC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D70D31A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04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5F52E0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Perfil do investidor definido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FFB51B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7799F81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0FE91E83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6C745742" w14:textId="77777777" w:rsidTr="006A01CB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F671B1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 w:eastAsia="pt-BR"/>
              </w:rPr>
              <w:t>ELABORAÇÃO DA ESTRATÉGIA</w:t>
            </w:r>
          </w:p>
        </w:tc>
      </w:tr>
      <w:tr w:rsidR="006A01CB" w:rsidRPr="00B83E89" w14:paraId="69297265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6447583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05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5D0A37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Cenário econômico elaborado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B5DC1D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6E2111F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09B7BF1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3CE79E4A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616859F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06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112B68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Estratégia de alocação definida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2BB1E5C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F88604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0DE247C2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17680B92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CB05B4C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07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AB20FE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Limites definidos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41D747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9099196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1F22DC3E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59692771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D9099BD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08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6695E3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Riscos mapeados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D912871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4C93E02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175CAD18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6CB8CEC2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21AFCF5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09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6713DA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Critérios de credenciamento definidos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D716BAA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33C0797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50FBF37C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6CBF1D6E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8E0EC34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10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D246F5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Plano de contingência elaborado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8F8E419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F53445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5870718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6F3B3585" w14:textId="77777777" w:rsidTr="006A01CB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D8EE4F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20"/>
                <w:szCs w:val="20"/>
                <w:lang w:val="pt-BR" w:eastAsia="pt-BR"/>
              </w:rPr>
              <w:t>APROVAÇÃO E PUBLICAÇÃO</w:t>
            </w:r>
          </w:p>
        </w:tc>
      </w:tr>
      <w:tr w:rsidR="006A01CB" w:rsidRPr="00B83E89" w14:paraId="6968D88A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D813404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11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B54B4D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Aprovação do Comitê de Investimentos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616BE9B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19B4767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1D0F2771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261A2123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64812B3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12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0264CC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Aprovação do Conselho Deliberativo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4E1C50B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4511628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75CBCA3B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3FAB1C0C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375FE2D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9"/>
                <w:szCs w:val="19"/>
                <w:lang w:val="pt-BR" w:eastAsia="pt-BR"/>
              </w:rPr>
              <w:t>13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A4E29B" w14:textId="04A9CFB9" w:rsidR="006A01CB" w:rsidRPr="0003125C" w:rsidRDefault="00A161B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  <w:t>DPIN enviado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096417C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F5AD830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7B246E5F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sz w:val="17"/>
                <w:szCs w:val="17"/>
                <w:lang w:val="pt-BR" w:eastAsia="pt-BR"/>
              </w:rPr>
              <w:t>__/__/____</w:t>
            </w:r>
          </w:p>
        </w:tc>
      </w:tr>
      <w:tr w:rsidR="006A01CB" w:rsidRPr="00B83E89" w14:paraId="266701C1" w14:textId="77777777" w:rsidTr="006A01CB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25FDF63" w14:textId="032B599E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09A970" w14:textId="525E3530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4B60AAD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6C45248" w14:textId="72917C65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74958046" w14:textId="0192AA0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6A01CB" w:rsidRPr="00B83E89" w14:paraId="1CF6CACD" w14:textId="77777777" w:rsidTr="006A01CB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BB1A8F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  <w:r w:rsidRPr="00B83E89">
              <w:rPr>
                <w:rFonts w:ascii="Arial" w:eastAsia="Arial" w:hAnsi="Arial" w:cs="Arial"/>
                <w:b/>
                <w:bCs/>
                <w:sz w:val="18"/>
                <w:szCs w:val="18"/>
                <w:lang w:val="pt-BR" w:eastAsia="pt-BR"/>
              </w:rPr>
              <w:t xml:space="preserve">Status:  </w:t>
            </w:r>
            <w:r w:rsidRPr="00B83E89">
              <w:rPr>
                <w:rFonts w:ascii="Segoe UI Symbol" w:eastAsia="Arial" w:hAnsi="Segoe UI Symbol" w:cs="Segoe UI Symbol"/>
                <w:sz w:val="18"/>
                <w:szCs w:val="18"/>
                <w:lang w:val="pt-BR" w:eastAsia="pt-BR"/>
              </w:rPr>
              <w:t>☐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 w:eastAsia="pt-BR"/>
              </w:rPr>
              <w:t xml:space="preserve"> Pendente   </w:t>
            </w:r>
            <w:r w:rsidRPr="00B83E89">
              <w:rPr>
                <w:rFonts w:ascii="Segoe UI Symbol" w:eastAsia="Arial" w:hAnsi="Segoe UI Symbol" w:cs="Segoe UI Symbol"/>
                <w:sz w:val="18"/>
                <w:szCs w:val="18"/>
                <w:lang w:val="pt-BR" w:eastAsia="pt-BR"/>
              </w:rPr>
              <w:t>⬤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 w:eastAsia="pt-BR"/>
              </w:rPr>
              <w:t xml:space="preserve"> Em andamento   </w:t>
            </w:r>
            <w:r w:rsidRPr="00B83E89">
              <w:rPr>
                <w:rFonts w:ascii="Segoe UI Symbol" w:eastAsia="Arial" w:hAnsi="Segoe UI Symbol" w:cs="Segoe UI Symbol"/>
                <w:sz w:val="18"/>
                <w:szCs w:val="18"/>
                <w:lang w:val="pt-BR" w:eastAsia="pt-BR"/>
              </w:rPr>
              <w:t>✔</w:t>
            </w:r>
            <w:r w:rsidRPr="00B83E89">
              <w:rPr>
                <w:rFonts w:ascii="Arial" w:eastAsia="Arial" w:hAnsi="Arial" w:cs="Arial"/>
                <w:sz w:val="18"/>
                <w:szCs w:val="18"/>
                <w:lang w:val="pt-BR" w:eastAsia="pt-BR"/>
              </w:rPr>
              <w:t xml:space="preserve"> Concluído</w:t>
            </w:r>
          </w:p>
        </w:tc>
      </w:tr>
    </w:tbl>
    <w:p w14:paraId="42CECEB3" w14:textId="77777777" w:rsidR="006A01CB" w:rsidRPr="00B83E89" w:rsidRDefault="006A01CB" w:rsidP="006A01CB">
      <w:pPr>
        <w:spacing w:after="0" w:line="240" w:lineRule="auto"/>
        <w:rPr>
          <w:rFonts w:ascii="Arial" w:eastAsia="Arial" w:hAnsi="Arial" w:cs="Arial"/>
          <w:sz w:val="20"/>
          <w:szCs w:val="20"/>
          <w:lang w:val="pt-BR" w:eastAsia="pt-BR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0"/>
        <w:gridCol w:w="3042"/>
        <w:gridCol w:w="300"/>
        <w:gridCol w:w="2842"/>
      </w:tblGrid>
      <w:tr w:rsidR="006A01CB" w:rsidRPr="00B83E89" w14:paraId="2B6BF665" w14:textId="77777777" w:rsidTr="00600BEE">
        <w:tc>
          <w:tcPr>
            <w:tcW w:w="30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2DC73A9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4DCA93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0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613B5F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2FA0C7" w14:textId="77777777" w:rsidR="006A01CB" w:rsidRPr="00B83E89" w:rsidRDefault="006A01CB" w:rsidP="006A01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8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37B01D" w14:textId="77777777" w:rsidR="006A01CB" w:rsidRPr="00B83E89" w:rsidRDefault="006A01CB" w:rsidP="006A01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 w:eastAsia="pt-BR"/>
              </w:rPr>
            </w:pPr>
          </w:p>
        </w:tc>
      </w:tr>
    </w:tbl>
    <w:p w14:paraId="487C71CC" w14:textId="13764D06" w:rsidR="00937C4E" w:rsidRDefault="00937C4E" w:rsidP="003D0D0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  <w:sectPr w:rsidR="00937C4E" w:rsidSect="00034616">
          <w:head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D46611B" w14:textId="7F7756D7" w:rsidR="00937C4E" w:rsidRDefault="00BE5098" w:rsidP="00937C4E">
      <w:pPr>
        <w:pStyle w:val="Ttulo1"/>
        <w:jc w:val="center"/>
        <w:rPr>
          <w:lang w:val="pt-BR"/>
        </w:rPr>
      </w:pPr>
      <w:bookmarkStart w:id="9" w:name="_Toc229593982"/>
      <w:r>
        <w:rPr>
          <w:lang w:val="pt-BR"/>
        </w:rPr>
        <w:lastRenderedPageBreak/>
        <w:t>ANEXO II</w:t>
      </w:r>
      <w:bookmarkEnd w:id="9"/>
    </w:p>
    <w:p w14:paraId="2F90A980" w14:textId="5A6985FF" w:rsidR="00BE5098" w:rsidRPr="00B83E89" w:rsidRDefault="00937C4E" w:rsidP="003D0D0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bookmarkStart w:id="10" w:name="_GoBack"/>
      <w:bookmarkEnd w:id="10"/>
      <w:r w:rsidRPr="00937C4E">
        <w:rPr>
          <w:rFonts w:ascii="Arial" w:hAnsi="Arial" w:cs="Arial"/>
          <w:b/>
          <w:bCs/>
          <w:noProof/>
          <w:sz w:val="24"/>
          <w:szCs w:val="24"/>
          <w:lang w:val="pt-BR" w:eastAsia="pt-BR"/>
        </w:rPr>
        <w:drawing>
          <wp:inline distT="0" distB="0" distL="0" distR="0" wp14:anchorId="263D56CE" wp14:editId="47B8F4C2">
            <wp:extent cx="8173085" cy="4586955"/>
            <wp:effectExtent l="0" t="0" r="0" b="4445"/>
            <wp:docPr id="210684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48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00584" cy="460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098" w:rsidRPr="00B83E89" w:rsidSect="00937C4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B837F" w14:textId="77777777" w:rsidR="00766E19" w:rsidRDefault="00766E19" w:rsidP="00A161BB">
      <w:pPr>
        <w:spacing w:after="0" w:line="240" w:lineRule="auto"/>
      </w:pPr>
      <w:r>
        <w:separator/>
      </w:r>
    </w:p>
  </w:endnote>
  <w:endnote w:type="continuationSeparator" w:id="0">
    <w:p w14:paraId="454A28F9" w14:textId="77777777" w:rsidR="00766E19" w:rsidRDefault="00766E19" w:rsidP="00A1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D0552" w14:textId="77777777" w:rsidR="00766E19" w:rsidRDefault="00766E19" w:rsidP="00A161BB">
      <w:pPr>
        <w:spacing w:after="0" w:line="240" w:lineRule="auto"/>
      </w:pPr>
      <w:r>
        <w:separator/>
      </w:r>
    </w:p>
  </w:footnote>
  <w:footnote w:type="continuationSeparator" w:id="0">
    <w:p w14:paraId="7C95F44F" w14:textId="77777777" w:rsidR="00766E19" w:rsidRDefault="00766E19" w:rsidP="00A1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A4D4" w14:textId="77777777" w:rsidR="00A161BB" w:rsidRPr="00D57414" w:rsidRDefault="00A161BB" w:rsidP="00A161BB">
    <w:pPr>
      <w:pStyle w:val="Cabealho"/>
      <w:ind w:left="992"/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31154" wp14:editId="27BC8501">
          <wp:simplePos x="0" y="0"/>
          <wp:positionH relativeFrom="column">
            <wp:posOffset>-554355</wp:posOffset>
          </wp:positionH>
          <wp:positionV relativeFrom="paragraph">
            <wp:posOffset>-113665</wp:posOffset>
          </wp:positionV>
          <wp:extent cx="1076325" cy="942975"/>
          <wp:effectExtent l="0" t="0" r="9525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414">
      <w:rPr>
        <w:rFonts w:ascii="Arial" w:hAnsi="Arial" w:cs="Arial"/>
        <w:b/>
        <w:bCs/>
        <w:sz w:val="32"/>
        <w:szCs w:val="32"/>
      </w:rPr>
      <w:t xml:space="preserve">FUNDO DE PREVIDÊNCIA </w:t>
    </w:r>
  </w:p>
  <w:p w14:paraId="2B5D0633" w14:textId="77777777" w:rsidR="00A161BB" w:rsidRPr="00D57414" w:rsidRDefault="00A161BB" w:rsidP="00A161BB">
    <w:pPr>
      <w:pStyle w:val="Cabealho"/>
      <w:ind w:left="992"/>
      <w:jc w:val="center"/>
      <w:rPr>
        <w:rFonts w:ascii="Arial" w:hAnsi="Arial" w:cs="Arial"/>
        <w:b/>
        <w:bCs/>
        <w:sz w:val="32"/>
        <w:szCs w:val="32"/>
      </w:rPr>
    </w:pPr>
    <w:r w:rsidRPr="00D57414">
      <w:rPr>
        <w:rFonts w:ascii="Arial" w:hAnsi="Arial" w:cs="Arial"/>
        <w:b/>
        <w:bCs/>
        <w:sz w:val="32"/>
        <w:szCs w:val="32"/>
      </w:rPr>
      <w:t>DOS SERVIDORES MUNICIPAIS DE CAFELÂNDIA</w:t>
    </w:r>
  </w:p>
  <w:p w14:paraId="2AC39A50" w14:textId="77777777" w:rsidR="00A161BB" w:rsidRPr="00D57414" w:rsidRDefault="00A161BB" w:rsidP="00A161BB">
    <w:pPr>
      <w:pStyle w:val="Cabealho"/>
      <w:ind w:left="992"/>
      <w:jc w:val="center"/>
      <w:rPr>
        <w:rFonts w:ascii="Arial" w:hAnsi="Arial" w:cs="Arial"/>
        <w:sz w:val="28"/>
        <w:szCs w:val="28"/>
      </w:rPr>
    </w:pPr>
    <w:r w:rsidRPr="00D57414">
      <w:rPr>
        <w:rFonts w:ascii="Arial" w:hAnsi="Arial" w:cs="Arial"/>
        <w:sz w:val="28"/>
        <w:szCs w:val="28"/>
      </w:rPr>
      <w:t>Estado do Paraná</w:t>
    </w:r>
  </w:p>
  <w:p w14:paraId="2D03B9FE" w14:textId="77777777" w:rsidR="00A161BB" w:rsidRPr="00D57414" w:rsidRDefault="00A161BB" w:rsidP="00A161BB">
    <w:pPr>
      <w:pStyle w:val="Cabealho"/>
      <w:ind w:left="992"/>
      <w:jc w:val="center"/>
      <w:rPr>
        <w:rFonts w:ascii="Arial Narrow" w:hAnsi="Arial Narrow" w:cs="Arial Narrow"/>
        <w:b/>
      </w:rPr>
    </w:pPr>
    <w:r w:rsidRPr="00D57414">
      <w:rPr>
        <w:rFonts w:ascii="Arial Narrow" w:hAnsi="Arial Narrow" w:cs="Arial Narrow"/>
        <w:b/>
      </w:rPr>
      <w:t>CNPJ 09.166.107/0001-89</w:t>
    </w:r>
  </w:p>
  <w:p w14:paraId="420B9374" w14:textId="77777777" w:rsidR="00A161BB" w:rsidRDefault="00A161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42DCD"/>
    <w:multiLevelType w:val="hybridMultilevel"/>
    <w:tmpl w:val="48C03B28"/>
    <w:lvl w:ilvl="0" w:tplc="BFE433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91BC5"/>
    <w:multiLevelType w:val="hybridMultilevel"/>
    <w:tmpl w:val="E71A5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E4892"/>
    <w:multiLevelType w:val="hybridMultilevel"/>
    <w:tmpl w:val="85E2D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C115F"/>
    <w:multiLevelType w:val="hybridMultilevel"/>
    <w:tmpl w:val="1F80BEB4"/>
    <w:lvl w:ilvl="0" w:tplc="0416001B">
      <w:start w:val="1"/>
      <w:numFmt w:val="low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86765"/>
    <w:multiLevelType w:val="hybridMultilevel"/>
    <w:tmpl w:val="B6FECCB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C6B0D"/>
    <w:multiLevelType w:val="multilevel"/>
    <w:tmpl w:val="3ECC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E42D4"/>
    <w:multiLevelType w:val="hybridMultilevel"/>
    <w:tmpl w:val="1A884E9C"/>
    <w:lvl w:ilvl="0" w:tplc="D10E8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C7251"/>
    <w:multiLevelType w:val="hybridMultilevel"/>
    <w:tmpl w:val="218A1EA2"/>
    <w:lvl w:ilvl="0" w:tplc="041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673F"/>
    <w:multiLevelType w:val="multilevel"/>
    <w:tmpl w:val="7862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84667"/>
    <w:multiLevelType w:val="hybridMultilevel"/>
    <w:tmpl w:val="9888410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5586"/>
    <w:multiLevelType w:val="hybridMultilevel"/>
    <w:tmpl w:val="042C77C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E677B"/>
    <w:multiLevelType w:val="multilevel"/>
    <w:tmpl w:val="6DC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C2BEB"/>
    <w:multiLevelType w:val="hybridMultilevel"/>
    <w:tmpl w:val="4DC602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66D4"/>
    <w:multiLevelType w:val="hybridMultilevel"/>
    <w:tmpl w:val="0FD011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2635B"/>
    <w:multiLevelType w:val="hybridMultilevel"/>
    <w:tmpl w:val="CD0E44C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C44E70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53772"/>
    <w:multiLevelType w:val="multilevel"/>
    <w:tmpl w:val="9FA6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B1AEC"/>
    <w:multiLevelType w:val="hybridMultilevel"/>
    <w:tmpl w:val="D35AC79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23"/>
  </w:num>
  <w:num w:numId="13">
    <w:abstractNumId w:val="17"/>
  </w:num>
  <w:num w:numId="14">
    <w:abstractNumId w:val="14"/>
  </w:num>
  <w:num w:numId="15">
    <w:abstractNumId w:val="20"/>
  </w:num>
  <w:num w:numId="16">
    <w:abstractNumId w:val="24"/>
  </w:num>
  <w:num w:numId="17">
    <w:abstractNumId w:val="13"/>
  </w:num>
  <w:num w:numId="18">
    <w:abstractNumId w:val="11"/>
  </w:num>
  <w:num w:numId="19">
    <w:abstractNumId w:val="19"/>
  </w:num>
  <w:num w:numId="20">
    <w:abstractNumId w:val="21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A4C"/>
    <w:rsid w:val="0003125C"/>
    <w:rsid w:val="000324A7"/>
    <w:rsid w:val="00033365"/>
    <w:rsid w:val="00034616"/>
    <w:rsid w:val="0006063C"/>
    <w:rsid w:val="0007170F"/>
    <w:rsid w:val="00087A94"/>
    <w:rsid w:val="000F39B9"/>
    <w:rsid w:val="0015074B"/>
    <w:rsid w:val="001C6158"/>
    <w:rsid w:val="00204267"/>
    <w:rsid w:val="00234C5B"/>
    <w:rsid w:val="002528C6"/>
    <w:rsid w:val="0029639D"/>
    <w:rsid w:val="002D3F49"/>
    <w:rsid w:val="002E329D"/>
    <w:rsid w:val="002E389D"/>
    <w:rsid w:val="00326F90"/>
    <w:rsid w:val="00333B4E"/>
    <w:rsid w:val="00350830"/>
    <w:rsid w:val="003C41C8"/>
    <w:rsid w:val="003D0D0E"/>
    <w:rsid w:val="003F125C"/>
    <w:rsid w:val="00413573"/>
    <w:rsid w:val="00420E0D"/>
    <w:rsid w:val="004373A4"/>
    <w:rsid w:val="00457053"/>
    <w:rsid w:val="00476689"/>
    <w:rsid w:val="004917FC"/>
    <w:rsid w:val="004C75CB"/>
    <w:rsid w:val="004D61C5"/>
    <w:rsid w:val="00503084"/>
    <w:rsid w:val="005300FE"/>
    <w:rsid w:val="0054059B"/>
    <w:rsid w:val="005C3618"/>
    <w:rsid w:val="005C586C"/>
    <w:rsid w:val="006A01CB"/>
    <w:rsid w:val="007153DE"/>
    <w:rsid w:val="007649EA"/>
    <w:rsid w:val="00765CFF"/>
    <w:rsid w:val="00766E19"/>
    <w:rsid w:val="007C085B"/>
    <w:rsid w:val="007C67A3"/>
    <w:rsid w:val="007F64C0"/>
    <w:rsid w:val="0081486D"/>
    <w:rsid w:val="00824B51"/>
    <w:rsid w:val="0088099A"/>
    <w:rsid w:val="008E5C05"/>
    <w:rsid w:val="00910FF5"/>
    <w:rsid w:val="00937C4E"/>
    <w:rsid w:val="009A2C19"/>
    <w:rsid w:val="009E5744"/>
    <w:rsid w:val="00A161BB"/>
    <w:rsid w:val="00A20486"/>
    <w:rsid w:val="00A25384"/>
    <w:rsid w:val="00A47441"/>
    <w:rsid w:val="00AA1D8D"/>
    <w:rsid w:val="00B23165"/>
    <w:rsid w:val="00B3486F"/>
    <w:rsid w:val="00B47730"/>
    <w:rsid w:val="00B83E89"/>
    <w:rsid w:val="00B95D39"/>
    <w:rsid w:val="00BE5098"/>
    <w:rsid w:val="00C6595C"/>
    <w:rsid w:val="00C73FF8"/>
    <w:rsid w:val="00CB0664"/>
    <w:rsid w:val="00CC1944"/>
    <w:rsid w:val="00CD7732"/>
    <w:rsid w:val="00D15A69"/>
    <w:rsid w:val="00D26D79"/>
    <w:rsid w:val="00D817B1"/>
    <w:rsid w:val="00DA629F"/>
    <w:rsid w:val="00DC49AF"/>
    <w:rsid w:val="00DD4F85"/>
    <w:rsid w:val="00E01FAA"/>
    <w:rsid w:val="00E25FB7"/>
    <w:rsid w:val="00E26BB5"/>
    <w:rsid w:val="00E43E66"/>
    <w:rsid w:val="00EA1876"/>
    <w:rsid w:val="00ED6742"/>
    <w:rsid w:val="00F92513"/>
    <w:rsid w:val="00FC693F"/>
    <w:rsid w:val="00FD0E15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87581"/>
  <w14:defaultImageDpi w14:val="330"/>
  <w15:docId w15:val="{FB9EC044-A0BA-4D8A-9FE3-19E449C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9E574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E5744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Simples1">
    <w:name w:val="Plain Table 1"/>
    <w:basedOn w:val="Tabelanormal"/>
    <w:uiPriority w:val="99"/>
    <w:rsid w:val="00087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99"/>
    <w:rsid w:val="00087A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99"/>
    <w:rsid w:val="00087A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99"/>
    <w:rsid w:val="00087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6Colorida-nfase1">
    <w:name w:val="Grid Table 6 Colorful Accent 1"/>
    <w:basedOn w:val="Tabelanormal"/>
    <w:uiPriority w:val="51"/>
    <w:rsid w:val="00087A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087A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5Escura">
    <w:name w:val="Grid Table 5 Dark"/>
    <w:basedOn w:val="Tabelanormal"/>
    <w:uiPriority w:val="50"/>
    <w:rsid w:val="00FE69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ng-star-inserted">
    <w:name w:val="ng-star-inserted"/>
    <w:basedOn w:val="Fontepargpadro"/>
    <w:rsid w:val="005300FE"/>
  </w:style>
  <w:style w:type="paragraph" w:styleId="Sumrio1">
    <w:name w:val="toc 1"/>
    <w:basedOn w:val="Normal"/>
    <w:next w:val="Normal"/>
    <w:autoRedefine/>
    <w:uiPriority w:val="39"/>
    <w:unhideWhenUsed/>
    <w:rsid w:val="00937C4E"/>
    <w:pPr>
      <w:spacing w:after="100"/>
    </w:pPr>
  </w:style>
  <w:style w:type="character" w:styleId="Hyperlink">
    <w:name w:val="Hyperlink"/>
    <w:basedOn w:val="Fontepargpadro"/>
    <w:uiPriority w:val="99"/>
    <w:unhideWhenUsed/>
    <w:rsid w:val="00937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8" ma:contentTypeDescription="Crie um novo documento." ma:contentTypeScope="" ma:versionID="15c5c876a1b285b33c582ff5eff2c006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08c19fbe3ac5b325f2b588772b18a08a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2E524A-D4F6-4A4C-8AA0-696E76EB3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23C3D-00E8-4976-9901-D1BA0FF576D9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95965065-9AE6-4DAB-BF11-9BC62790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947A4-E907-4094-BB1F-7EBD410E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1467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Luiz Cirino</cp:lastModifiedBy>
  <cp:revision>3</cp:revision>
  <dcterms:created xsi:type="dcterms:W3CDTF">2026-05-18T18:32:00Z</dcterms:created>
  <dcterms:modified xsi:type="dcterms:W3CDTF">2026-05-18T18:32:00Z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</Properties>
</file>